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DD" w:rsidRDefault="00677EDF" w:rsidP="00D32DFE">
      <w:pPr>
        <w:spacing w:line="360" w:lineRule="auto"/>
        <w:jc w:val="center"/>
        <w:rPr>
          <w:rFonts w:ascii="黑体" w:eastAsia="黑体"/>
          <w:b/>
          <w:sz w:val="32"/>
          <w:szCs w:val="32"/>
        </w:rPr>
      </w:pPr>
      <w:r>
        <w:rPr>
          <w:rFonts w:ascii="黑体" w:eastAsia="黑体" w:hint="eastAsia"/>
          <w:b/>
          <w:sz w:val="32"/>
          <w:szCs w:val="32"/>
        </w:rPr>
        <w:t xml:space="preserve">                                                                                                                                                                                                                                                                            </w:t>
      </w:r>
      <w:r w:rsidR="007B5E98" w:rsidRPr="00B969BA">
        <w:rPr>
          <w:rFonts w:ascii="黑体" w:eastAsia="黑体" w:hint="eastAsia"/>
          <w:b/>
          <w:sz w:val="32"/>
          <w:szCs w:val="32"/>
        </w:rPr>
        <w:t>商学院</w:t>
      </w:r>
      <w:r w:rsidR="00C627FC" w:rsidRPr="00B969BA">
        <w:rPr>
          <w:rFonts w:ascii="黑体" w:eastAsia="黑体" w:hint="eastAsia"/>
          <w:b/>
          <w:sz w:val="32"/>
          <w:szCs w:val="32"/>
        </w:rPr>
        <w:t>20</w:t>
      </w:r>
      <w:r w:rsidR="00467C35">
        <w:rPr>
          <w:rFonts w:ascii="黑体" w:eastAsia="黑体" w:hint="eastAsia"/>
          <w:b/>
          <w:sz w:val="32"/>
          <w:szCs w:val="32"/>
        </w:rPr>
        <w:t>1</w:t>
      </w:r>
      <w:r w:rsidR="00847802">
        <w:rPr>
          <w:rFonts w:ascii="黑体" w:eastAsia="黑体"/>
          <w:b/>
          <w:sz w:val="32"/>
          <w:szCs w:val="32"/>
        </w:rPr>
        <w:t>6</w:t>
      </w:r>
      <w:r w:rsidR="00EA2F52" w:rsidRPr="00B969BA">
        <w:rPr>
          <w:rFonts w:ascii="黑体" w:eastAsia="黑体" w:hint="eastAsia"/>
          <w:b/>
          <w:sz w:val="32"/>
          <w:szCs w:val="32"/>
        </w:rPr>
        <w:t>年</w:t>
      </w:r>
      <w:r w:rsidR="007B5E98">
        <w:rPr>
          <w:rFonts w:ascii="黑体" w:eastAsia="黑体" w:hint="eastAsia"/>
          <w:b/>
          <w:sz w:val="32"/>
          <w:szCs w:val="32"/>
        </w:rPr>
        <w:t>硕士</w:t>
      </w:r>
      <w:r w:rsidR="00EA2F52" w:rsidRPr="00B969BA">
        <w:rPr>
          <w:rFonts w:ascii="黑体" w:eastAsia="黑体" w:hint="eastAsia"/>
          <w:b/>
          <w:sz w:val="32"/>
          <w:szCs w:val="32"/>
        </w:rPr>
        <w:t>研究生</w:t>
      </w:r>
      <w:r w:rsidR="00C627FC" w:rsidRPr="00B969BA">
        <w:rPr>
          <w:rFonts w:ascii="黑体" w:eastAsia="黑体" w:hint="eastAsia"/>
          <w:b/>
          <w:sz w:val="32"/>
          <w:szCs w:val="32"/>
        </w:rPr>
        <w:t>复试</w:t>
      </w:r>
      <w:r w:rsidR="00847802">
        <w:rPr>
          <w:rFonts w:ascii="黑体" w:eastAsia="黑体" w:hint="eastAsia"/>
          <w:b/>
          <w:sz w:val="32"/>
          <w:szCs w:val="32"/>
        </w:rPr>
        <w:t>录取办法</w:t>
      </w:r>
    </w:p>
    <w:p w:rsidR="007770F0" w:rsidRPr="003F1DF2" w:rsidRDefault="007770F0" w:rsidP="00D32DFE">
      <w:pPr>
        <w:spacing w:line="360" w:lineRule="auto"/>
        <w:jc w:val="center"/>
        <w:rPr>
          <w:rFonts w:ascii="宋体" w:hAnsi="宋体"/>
          <w:b/>
          <w:sz w:val="24"/>
        </w:rPr>
      </w:pPr>
    </w:p>
    <w:p w:rsidR="00852B5B" w:rsidRDefault="00852B5B" w:rsidP="00D32DFE">
      <w:pPr>
        <w:spacing w:line="360" w:lineRule="auto"/>
        <w:ind w:firstLineChars="200" w:firstLine="480"/>
        <w:rPr>
          <w:rFonts w:ascii="仿宋_GB2312" w:eastAsia="仿宋_GB2312" w:hAnsi="宋体"/>
          <w:sz w:val="24"/>
        </w:rPr>
      </w:pPr>
    </w:p>
    <w:p w:rsidR="007B5E98" w:rsidRPr="00422472" w:rsidRDefault="007B5E98" w:rsidP="00D32DFE">
      <w:pPr>
        <w:spacing w:line="360" w:lineRule="auto"/>
        <w:ind w:firstLineChars="200" w:firstLine="480"/>
        <w:rPr>
          <w:rFonts w:ascii="仿宋_GB2312" w:eastAsia="仿宋_GB2312" w:hAnsi="宋体"/>
          <w:sz w:val="24"/>
        </w:rPr>
      </w:pPr>
      <w:r w:rsidRPr="00422472">
        <w:rPr>
          <w:rFonts w:ascii="仿宋_GB2312" w:eastAsia="仿宋_GB2312" w:hAnsi="宋体" w:hint="eastAsia"/>
          <w:sz w:val="24"/>
        </w:rPr>
        <w:t>为做好商学院</w:t>
      </w:r>
      <w:r w:rsidR="00847802">
        <w:rPr>
          <w:rFonts w:ascii="仿宋_GB2312" w:eastAsia="仿宋_GB2312" w:hAnsi="宋体" w:hint="eastAsia"/>
          <w:sz w:val="24"/>
        </w:rPr>
        <w:t>2016</w:t>
      </w:r>
      <w:r w:rsidRPr="00422472">
        <w:rPr>
          <w:rFonts w:ascii="仿宋_GB2312" w:eastAsia="仿宋_GB2312" w:hAnsi="宋体" w:hint="eastAsia"/>
          <w:sz w:val="24"/>
        </w:rPr>
        <w:t>年工商管理、会计</w:t>
      </w:r>
      <w:r w:rsidR="00467C35" w:rsidRPr="00422472">
        <w:rPr>
          <w:rFonts w:ascii="仿宋_GB2312" w:eastAsia="仿宋_GB2312" w:hAnsi="宋体" w:hint="eastAsia"/>
          <w:sz w:val="24"/>
        </w:rPr>
        <w:t>学</w:t>
      </w:r>
      <w:r w:rsidR="0040473F" w:rsidRPr="00422472">
        <w:rPr>
          <w:rFonts w:ascii="仿宋_GB2312" w:eastAsia="仿宋_GB2312" w:hAnsi="宋体" w:hint="eastAsia"/>
          <w:sz w:val="24"/>
        </w:rPr>
        <w:t>、会计硕士（专业学位）和资产评估（专业学位</w:t>
      </w:r>
      <w:r w:rsidRPr="00422472">
        <w:rPr>
          <w:rFonts w:ascii="仿宋_GB2312" w:eastAsia="仿宋_GB2312" w:hAnsi="宋体" w:hint="eastAsia"/>
          <w:sz w:val="24"/>
        </w:rPr>
        <w:t>）等</w:t>
      </w:r>
      <w:r w:rsidR="0040473F" w:rsidRPr="00422472">
        <w:rPr>
          <w:rFonts w:ascii="仿宋_GB2312" w:eastAsia="仿宋_GB2312" w:hAnsi="宋体" w:hint="eastAsia"/>
          <w:sz w:val="24"/>
        </w:rPr>
        <w:t>四</w:t>
      </w:r>
      <w:r w:rsidRPr="00422472">
        <w:rPr>
          <w:rFonts w:ascii="仿宋_GB2312" w:eastAsia="仿宋_GB2312" w:hAnsi="宋体" w:hint="eastAsia"/>
          <w:sz w:val="24"/>
        </w:rPr>
        <w:t>个专业的硕士研究生招生复试和录取工作，根据《青岛理工大学201</w:t>
      </w:r>
      <w:r w:rsidR="00847802">
        <w:rPr>
          <w:rFonts w:ascii="仿宋_GB2312" w:eastAsia="仿宋_GB2312" w:hAnsi="宋体" w:hint="eastAsia"/>
          <w:sz w:val="24"/>
        </w:rPr>
        <w:t>6</w:t>
      </w:r>
      <w:r w:rsidRPr="00422472">
        <w:rPr>
          <w:rFonts w:ascii="仿宋_GB2312" w:eastAsia="仿宋_GB2312" w:hAnsi="宋体" w:hint="eastAsia"/>
          <w:sz w:val="24"/>
        </w:rPr>
        <w:t>年</w:t>
      </w:r>
      <w:r w:rsidR="003D3341" w:rsidRPr="00422472">
        <w:rPr>
          <w:rFonts w:ascii="仿宋_GB2312" w:eastAsia="仿宋_GB2312" w:hAnsi="宋体" w:hint="eastAsia"/>
          <w:sz w:val="24"/>
        </w:rPr>
        <w:t>硕士</w:t>
      </w:r>
      <w:r w:rsidRPr="00422472">
        <w:rPr>
          <w:rFonts w:ascii="仿宋_GB2312" w:eastAsia="仿宋_GB2312" w:hAnsi="宋体" w:hint="eastAsia"/>
          <w:sz w:val="24"/>
        </w:rPr>
        <w:t>研究生复试</w:t>
      </w:r>
      <w:r w:rsidR="00847802">
        <w:rPr>
          <w:rFonts w:ascii="仿宋_GB2312" w:eastAsia="仿宋_GB2312" w:hAnsi="宋体" w:hint="eastAsia"/>
          <w:sz w:val="24"/>
        </w:rPr>
        <w:t>录取工作方案</w:t>
      </w:r>
      <w:r w:rsidRPr="00422472">
        <w:rPr>
          <w:rFonts w:ascii="仿宋_GB2312" w:eastAsia="仿宋_GB2312" w:hAnsi="宋体" w:hint="eastAsia"/>
          <w:sz w:val="24"/>
        </w:rPr>
        <w:t>》等有关文件精神，制定本</w:t>
      </w:r>
      <w:r w:rsidR="00847802">
        <w:rPr>
          <w:rFonts w:ascii="仿宋_GB2312" w:eastAsia="仿宋_GB2312" w:hAnsi="宋体" w:hint="eastAsia"/>
          <w:sz w:val="24"/>
        </w:rPr>
        <w:t>办法</w:t>
      </w:r>
      <w:r w:rsidRPr="00422472">
        <w:rPr>
          <w:rFonts w:ascii="仿宋_GB2312" w:eastAsia="仿宋_GB2312" w:hAnsi="宋体" w:hint="eastAsia"/>
          <w:sz w:val="24"/>
        </w:rPr>
        <w:t>。</w:t>
      </w:r>
    </w:p>
    <w:p w:rsidR="003D3341" w:rsidRPr="00456513" w:rsidRDefault="003D3341" w:rsidP="00D32DFE">
      <w:pPr>
        <w:snapToGrid w:val="0"/>
        <w:spacing w:line="360" w:lineRule="auto"/>
        <w:ind w:firstLineChars="200" w:firstLine="482"/>
        <w:rPr>
          <w:rFonts w:ascii="黑体" w:eastAsia="黑体" w:hAnsi="黑体"/>
          <w:b/>
          <w:sz w:val="24"/>
        </w:rPr>
      </w:pPr>
      <w:r w:rsidRPr="00456513">
        <w:rPr>
          <w:rFonts w:ascii="黑体" w:eastAsia="黑体" w:hAnsi="黑体" w:hint="eastAsia"/>
          <w:b/>
          <w:bCs/>
          <w:sz w:val="24"/>
        </w:rPr>
        <w:t>一、</w:t>
      </w:r>
      <w:r w:rsidRPr="00456513">
        <w:rPr>
          <w:rFonts w:ascii="黑体" w:eastAsia="黑体" w:hAnsi="黑体" w:hint="eastAsia"/>
          <w:b/>
          <w:sz w:val="24"/>
        </w:rPr>
        <w:t>组织领导</w:t>
      </w:r>
    </w:p>
    <w:p w:rsidR="003D3341" w:rsidRPr="003D3341" w:rsidRDefault="00AE305A" w:rsidP="00D32DFE">
      <w:pPr>
        <w:snapToGrid w:val="0"/>
        <w:spacing w:line="360" w:lineRule="auto"/>
        <w:ind w:firstLine="480"/>
        <w:rPr>
          <w:rFonts w:ascii="仿宋_GB2312" w:eastAsia="仿宋_GB2312" w:hAnsi="宋体"/>
          <w:sz w:val="24"/>
        </w:rPr>
      </w:pPr>
      <w:r>
        <w:rPr>
          <w:rFonts w:ascii="宋体" w:hAnsi="宋体" w:hint="eastAsia"/>
          <w:sz w:val="24"/>
        </w:rPr>
        <w:t>1.</w:t>
      </w:r>
      <w:r w:rsidR="003D3341">
        <w:rPr>
          <w:rFonts w:ascii="宋体" w:hAnsi="宋体" w:hint="eastAsia"/>
          <w:sz w:val="24"/>
        </w:rPr>
        <w:t>复试工作在</w:t>
      </w:r>
      <w:r w:rsidR="003D3341" w:rsidRPr="003D3341">
        <w:rPr>
          <w:rFonts w:ascii="仿宋_GB2312" w:eastAsia="仿宋_GB2312" w:hAnsi="宋体" w:hint="eastAsia"/>
          <w:sz w:val="24"/>
        </w:rPr>
        <w:t>学校研究生招生工作领导小组</w:t>
      </w:r>
      <w:r w:rsidR="003D3341">
        <w:rPr>
          <w:rFonts w:ascii="仿宋_GB2312" w:eastAsia="仿宋_GB2312" w:hAnsi="宋体" w:hint="eastAsia"/>
          <w:sz w:val="24"/>
        </w:rPr>
        <w:t>及</w:t>
      </w:r>
      <w:r w:rsidR="003D3341" w:rsidRPr="003D3341">
        <w:rPr>
          <w:rFonts w:ascii="仿宋_GB2312" w:eastAsia="仿宋_GB2312" w:hAnsi="宋体" w:hint="eastAsia"/>
          <w:sz w:val="24"/>
        </w:rPr>
        <w:t>研究生招生工作督查组</w:t>
      </w:r>
      <w:r w:rsidR="003D3341">
        <w:rPr>
          <w:rFonts w:ascii="仿宋_GB2312" w:eastAsia="仿宋_GB2312" w:hAnsi="宋体" w:hint="eastAsia"/>
          <w:sz w:val="24"/>
        </w:rPr>
        <w:t>的领导</w:t>
      </w:r>
      <w:r w:rsidR="003D3341" w:rsidRPr="003D3341">
        <w:rPr>
          <w:rFonts w:ascii="仿宋_GB2312" w:eastAsia="仿宋_GB2312" w:hAnsi="宋体" w:hint="eastAsia"/>
          <w:sz w:val="24"/>
        </w:rPr>
        <w:t>监督</w:t>
      </w:r>
      <w:r w:rsidR="003D3341">
        <w:rPr>
          <w:rFonts w:ascii="仿宋_GB2312" w:eastAsia="仿宋_GB2312" w:hAnsi="宋体" w:hint="eastAsia"/>
          <w:sz w:val="24"/>
        </w:rPr>
        <w:t>下进行</w:t>
      </w:r>
      <w:r w:rsidR="003D3341" w:rsidRPr="003D3341">
        <w:rPr>
          <w:rFonts w:ascii="仿宋_GB2312" w:eastAsia="仿宋_GB2312" w:hAnsi="宋体" w:hint="eastAsia"/>
          <w:sz w:val="24"/>
        </w:rPr>
        <w:t>。</w:t>
      </w:r>
    </w:p>
    <w:p w:rsidR="003D3341" w:rsidRDefault="00AE305A" w:rsidP="00D32DFE">
      <w:pPr>
        <w:snapToGrid w:val="0"/>
        <w:spacing w:line="360" w:lineRule="auto"/>
        <w:ind w:firstLine="480"/>
        <w:rPr>
          <w:rFonts w:ascii="仿宋_GB2312" w:eastAsia="仿宋_GB2312" w:hAnsi="宋体"/>
          <w:sz w:val="24"/>
        </w:rPr>
      </w:pPr>
      <w:r>
        <w:rPr>
          <w:rFonts w:ascii="仿宋_GB2312" w:eastAsia="仿宋_GB2312" w:hAnsi="宋体"/>
          <w:sz w:val="24"/>
        </w:rPr>
        <w:t>2.</w:t>
      </w:r>
      <w:r w:rsidR="003D3341" w:rsidRPr="003D3341">
        <w:rPr>
          <w:rFonts w:ascii="仿宋_GB2312" w:eastAsia="仿宋_GB2312" w:hAnsi="宋体" w:hint="eastAsia"/>
          <w:sz w:val="24"/>
        </w:rPr>
        <w:t>学院成立研究生招生复试工作领导小组，</w:t>
      </w:r>
      <w:r w:rsidR="003D3341">
        <w:rPr>
          <w:rFonts w:ascii="仿宋_GB2312" w:eastAsia="仿宋_GB2312" w:hAnsi="宋体" w:hint="eastAsia"/>
          <w:sz w:val="24"/>
        </w:rPr>
        <w:t>负责</w:t>
      </w:r>
      <w:r w:rsidR="003D3341" w:rsidRPr="003D3341">
        <w:rPr>
          <w:rFonts w:ascii="仿宋_GB2312" w:eastAsia="仿宋_GB2312" w:hAnsi="宋体" w:hint="eastAsia"/>
          <w:color w:val="000000"/>
          <w:sz w:val="24"/>
          <w:szCs w:val="22"/>
        </w:rPr>
        <w:t>制定</w:t>
      </w:r>
      <w:r w:rsidR="003D3341">
        <w:rPr>
          <w:rFonts w:ascii="仿宋_GB2312" w:eastAsia="仿宋_GB2312" w:hAnsi="宋体" w:hint="eastAsia"/>
          <w:color w:val="000000"/>
          <w:sz w:val="24"/>
          <w:szCs w:val="22"/>
        </w:rPr>
        <w:t>商</w:t>
      </w:r>
      <w:r w:rsidR="003D3341" w:rsidRPr="003D3341">
        <w:rPr>
          <w:rFonts w:ascii="仿宋_GB2312" w:eastAsia="仿宋_GB2312" w:hAnsi="宋体" w:hint="eastAsia"/>
          <w:sz w:val="24"/>
        </w:rPr>
        <w:t>学院复试实施细则</w:t>
      </w:r>
      <w:r w:rsidR="003D3341" w:rsidRPr="003D3341">
        <w:rPr>
          <w:rFonts w:ascii="仿宋_GB2312" w:eastAsia="仿宋_GB2312" w:hAnsi="宋体" w:hint="eastAsia"/>
          <w:color w:val="000000"/>
          <w:sz w:val="24"/>
          <w:szCs w:val="22"/>
        </w:rPr>
        <w:t>，</w:t>
      </w:r>
      <w:r w:rsidR="003D3341" w:rsidRPr="003D3341">
        <w:rPr>
          <w:rFonts w:ascii="仿宋_GB2312" w:eastAsia="仿宋_GB2312" w:hAnsi="宋体" w:hint="eastAsia"/>
          <w:sz w:val="24"/>
        </w:rPr>
        <w:t>并组织实施。</w:t>
      </w:r>
      <w:r w:rsidR="00163DBF" w:rsidRPr="003D3341">
        <w:rPr>
          <w:rFonts w:ascii="仿宋_GB2312" w:eastAsia="仿宋_GB2312" w:hAnsi="宋体" w:hint="eastAsia"/>
          <w:sz w:val="24"/>
        </w:rPr>
        <w:t>工作领导小组</w:t>
      </w:r>
      <w:r w:rsidR="00163DBF">
        <w:rPr>
          <w:rFonts w:ascii="仿宋_GB2312" w:eastAsia="仿宋_GB2312" w:hAnsi="宋体" w:hint="eastAsia"/>
          <w:sz w:val="24"/>
        </w:rPr>
        <w:t>名单见附件。</w:t>
      </w:r>
    </w:p>
    <w:p w:rsidR="00AE305A" w:rsidRDefault="00AE305A" w:rsidP="00D32DFE">
      <w:pPr>
        <w:snapToGrid w:val="0"/>
        <w:spacing w:line="360" w:lineRule="auto"/>
        <w:ind w:firstLine="480"/>
        <w:rPr>
          <w:rFonts w:ascii="仿宋_GB2312" w:eastAsia="仿宋_GB2312" w:hAnsi="宋体"/>
          <w:sz w:val="24"/>
        </w:rPr>
      </w:pPr>
      <w:r>
        <w:rPr>
          <w:rFonts w:ascii="仿宋_GB2312" w:eastAsia="仿宋_GB2312" w:hAnsi="宋体" w:hint="eastAsia"/>
          <w:sz w:val="24"/>
        </w:rPr>
        <w:t>3.成立专业复试小组，设组长一名，成员5名。具体名单见附件。</w:t>
      </w:r>
    </w:p>
    <w:p w:rsidR="00A52CC7" w:rsidRPr="00456513" w:rsidRDefault="003D3341" w:rsidP="00D32DFE">
      <w:pPr>
        <w:snapToGrid w:val="0"/>
        <w:spacing w:line="360" w:lineRule="auto"/>
        <w:ind w:firstLineChars="200" w:firstLine="482"/>
        <w:rPr>
          <w:rFonts w:ascii="黑体" w:eastAsia="黑体" w:hAnsi="黑体"/>
          <w:b/>
          <w:bCs/>
          <w:sz w:val="24"/>
        </w:rPr>
      </w:pPr>
      <w:r w:rsidRPr="00456513">
        <w:rPr>
          <w:rFonts w:ascii="黑体" w:eastAsia="黑体" w:hAnsi="黑体" w:hint="eastAsia"/>
          <w:b/>
          <w:bCs/>
          <w:sz w:val="24"/>
        </w:rPr>
        <w:t xml:space="preserve"> </w:t>
      </w:r>
      <w:r w:rsidR="0064594A" w:rsidRPr="00456513">
        <w:rPr>
          <w:rFonts w:ascii="黑体" w:eastAsia="黑体" w:hAnsi="黑体" w:hint="eastAsia"/>
          <w:b/>
          <w:bCs/>
          <w:sz w:val="24"/>
        </w:rPr>
        <w:t>二</w:t>
      </w:r>
      <w:r w:rsidR="00163DBF" w:rsidRPr="00456513">
        <w:rPr>
          <w:rFonts w:ascii="黑体" w:eastAsia="黑体" w:hAnsi="黑体" w:hint="eastAsia"/>
          <w:b/>
          <w:bCs/>
          <w:sz w:val="24"/>
        </w:rPr>
        <w:t>、</w:t>
      </w:r>
      <w:r w:rsidR="00847802" w:rsidRPr="00456513">
        <w:rPr>
          <w:rFonts w:ascii="黑体" w:eastAsia="黑体" w:hAnsi="黑体" w:hint="eastAsia"/>
          <w:b/>
          <w:bCs/>
          <w:sz w:val="24"/>
        </w:rPr>
        <w:t>招生人数、</w:t>
      </w:r>
      <w:r w:rsidR="00270AE7" w:rsidRPr="00456513">
        <w:rPr>
          <w:rFonts w:ascii="黑体" w:eastAsia="黑体" w:hAnsi="黑体" w:hint="eastAsia"/>
          <w:b/>
          <w:bCs/>
          <w:sz w:val="24"/>
        </w:rPr>
        <w:t>复试比例、复试分数线及</w:t>
      </w:r>
      <w:r w:rsidR="00A52CC7" w:rsidRPr="00456513">
        <w:rPr>
          <w:rFonts w:ascii="黑体" w:eastAsia="黑体" w:hAnsi="黑体" w:hint="eastAsia"/>
          <w:b/>
          <w:bCs/>
          <w:sz w:val="24"/>
        </w:rPr>
        <w:t>调剂政策</w:t>
      </w:r>
    </w:p>
    <w:p w:rsidR="0042261B" w:rsidRDefault="00C51C67" w:rsidP="00D32DFE">
      <w:pPr>
        <w:snapToGrid w:val="0"/>
        <w:spacing w:line="360" w:lineRule="auto"/>
        <w:ind w:firstLine="480"/>
        <w:rPr>
          <w:rFonts w:ascii="仿宋_GB2312" w:eastAsia="仿宋_GB2312" w:hAnsi="宋体"/>
          <w:sz w:val="24"/>
        </w:rPr>
      </w:pPr>
      <w:r w:rsidRPr="00F9680B">
        <w:rPr>
          <w:rFonts w:ascii="仿宋_GB2312" w:eastAsia="仿宋_GB2312" w:hAnsi="宋体" w:hint="eastAsia"/>
          <w:sz w:val="24"/>
        </w:rPr>
        <w:t>1.</w:t>
      </w:r>
      <w:r w:rsidR="0042261B">
        <w:rPr>
          <w:rFonts w:ascii="仿宋_GB2312" w:eastAsia="仿宋_GB2312" w:hAnsi="宋体" w:hint="eastAsia"/>
          <w:sz w:val="24"/>
        </w:rPr>
        <w:t>各</w:t>
      </w:r>
      <w:r w:rsidR="0042261B">
        <w:rPr>
          <w:rFonts w:ascii="仿宋_GB2312" w:eastAsia="仿宋_GB2312" w:hAnsi="宋体"/>
          <w:sz w:val="24"/>
        </w:rPr>
        <w:t>专业招生人数</w:t>
      </w:r>
      <w:r w:rsidR="0042261B">
        <w:rPr>
          <w:rFonts w:ascii="仿宋_GB2312" w:eastAsia="仿宋_GB2312" w:hAnsi="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652"/>
        <w:gridCol w:w="1381"/>
        <w:gridCol w:w="933"/>
        <w:gridCol w:w="1264"/>
        <w:gridCol w:w="1260"/>
      </w:tblGrid>
      <w:tr w:rsidR="00CD2B55" w:rsidRPr="00776FCB" w:rsidTr="00CD2B55">
        <w:trPr>
          <w:jc w:val="center"/>
        </w:trPr>
        <w:tc>
          <w:tcPr>
            <w:tcW w:w="1089"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专业</w:t>
            </w:r>
            <w:r w:rsidRPr="00776FCB">
              <w:rPr>
                <w:rFonts w:ascii="仿宋_GB2312" w:eastAsia="仿宋_GB2312" w:hAnsi="宋体"/>
                <w:szCs w:val="21"/>
              </w:rPr>
              <w:t>代码</w:t>
            </w:r>
          </w:p>
        </w:tc>
        <w:tc>
          <w:tcPr>
            <w:tcW w:w="1652"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专业</w:t>
            </w:r>
            <w:r w:rsidRPr="00776FCB">
              <w:rPr>
                <w:rFonts w:ascii="仿宋_GB2312" w:eastAsia="仿宋_GB2312" w:hAnsi="宋体"/>
                <w:szCs w:val="21"/>
              </w:rPr>
              <w:t>名称</w:t>
            </w:r>
          </w:p>
        </w:tc>
        <w:tc>
          <w:tcPr>
            <w:tcW w:w="1381"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计划</w:t>
            </w:r>
          </w:p>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szCs w:val="21"/>
              </w:rPr>
              <w:t>（</w:t>
            </w:r>
            <w:proofErr w:type="gramStart"/>
            <w:r w:rsidRPr="00776FCB">
              <w:rPr>
                <w:rFonts w:ascii="仿宋_GB2312" w:eastAsia="仿宋_GB2312" w:hAnsi="宋体"/>
                <w:szCs w:val="21"/>
              </w:rPr>
              <w:t>含推免</w:t>
            </w:r>
            <w:proofErr w:type="gramEnd"/>
            <w:r w:rsidRPr="00776FCB">
              <w:rPr>
                <w:rFonts w:ascii="仿宋_GB2312" w:eastAsia="仿宋_GB2312" w:hAnsi="宋体"/>
                <w:szCs w:val="21"/>
              </w:rPr>
              <w:t>）</w:t>
            </w:r>
          </w:p>
        </w:tc>
        <w:tc>
          <w:tcPr>
            <w:tcW w:w="933"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proofErr w:type="gramStart"/>
            <w:r w:rsidRPr="00776FCB">
              <w:rPr>
                <w:rFonts w:ascii="仿宋_GB2312" w:eastAsia="仿宋_GB2312" w:hAnsi="宋体" w:hint="eastAsia"/>
                <w:szCs w:val="21"/>
              </w:rPr>
              <w:t>推免</w:t>
            </w:r>
            <w:proofErr w:type="gramEnd"/>
          </w:p>
        </w:tc>
        <w:tc>
          <w:tcPr>
            <w:tcW w:w="1264"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实际</w:t>
            </w:r>
            <w:r w:rsidRPr="00776FCB">
              <w:rPr>
                <w:rFonts w:ascii="仿宋_GB2312" w:eastAsia="仿宋_GB2312" w:hAnsi="宋体"/>
                <w:szCs w:val="21"/>
              </w:rPr>
              <w:t>计划</w:t>
            </w:r>
          </w:p>
        </w:tc>
        <w:tc>
          <w:tcPr>
            <w:tcW w:w="1260"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szCs w:val="21"/>
              </w:rPr>
              <w:t>上线</w:t>
            </w:r>
          </w:p>
        </w:tc>
      </w:tr>
      <w:tr w:rsidR="00CD2B55" w:rsidRPr="00776FCB" w:rsidTr="00CD2B55">
        <w:trPr>
          <w:jc w:val="center"/>
        </w:trPr>
        <w:tc>
          <w:tcPr>
            <w:tcW w:w="1089"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120200</w:t>
            </w:r>
          </w:p>
        </w:tc>
        <w:tc>
          <w:tcPr>
            <w:tcW w:w="1652"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工商管理</w:t>
            </w:r>
          </w:p>
        </w:tc>
        <w:tc>
          <w:tcPr>
            <w:tcW w:w="1381"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6</w:t>
            </w:r>
          </w:p>
        </w:tc>
        <w:tc>
          <w:tcPr>
            <w:tcW w:w="933"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hint="eastAsia"/>
                <w:szCs w:val="21"/>
              </w:rPr>
              <w:t>4</w:t>
            </w:r>
          </w:p>
        </w:tc>
        <w:tc>
          <w:tcPr>
            <w:tcW w:w="1264"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szCs w:val="21"/>
              </w:rPr>
              <w:t>2</w:t>
            </w:r>
          </w:p>
        </w:tc>
        <w:tc>
          <w:tcPr>
            <w:tcW w:w="1260"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p>
        </w:tc>
      </w:tr>
      <w:tr w:rsidR="00CD2B55" w:rsidRPr="00776FCB" w:rsidTr="00CD2B55">
        <w:trPr>
          <w:jc w:val="center"/>
        </w:trPr>
        <w:tc>
          <w:tcPr>
            <w:tcW w:w="1089"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120201</w:t>
            </w:r>
          </w:p>
        </w:tc>
        <w:tc>
          <w:tcPr>
            <w:tcW w:w="1652"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会计学</w:t>
            </w:r>
          </w:p>
        </w:tc>
        <w:tc>
          <w:tcPr>
            <w:tcW w:w="1381"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12</w:t>
            </w:r>
          </w:p>
        </w:tc>
        <w:tc>
          <w:tcPr>
            <w:tcW w:w="933"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hint="eastAsia"/>
                <w:szCs w:val="21"/>
              </w:rPr>
              <w:t>3</w:t>
            </w:r>
          </w:p>
        </w:tc>
        <w:tc>
          <w:tcPr>
            <w:tcW w:w="1264"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szCs w:val="21"/>
              </w:rPr>
              <w:t>9</w:t>
            </w:r>
          </w:p>
        </w:tc>
        <w:tc>
          <w:tcPr>
            <w:tcW w:w="1260"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szCs w:val="21"/>
              </w:rPr>
              <w:t>3</w:t>
            </w:r>
          </w:p>
        </w:tc>
      </w:tr>
      <w:tr w:rsidR="00CD2B55" w:rsidRPr="00776FCB" w:rsidTr="00CD2B55">
        <w:trPr>
          <w:jc w:val="center"/>
        </w:trPr>
        <w:tc>
          <w:tcPr>
            <w:tcW w:w="1089"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025600</w:t>
            </w:r>
          </w:p>
        </w:tc>
        <w:tc>
          <w:tcPr>
            <w:tcW w:w="1652"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资产</w:t>
            </w:r>
            <w:r w:rsidRPr="00776FCB">
              <w:rPr>
                <w:rFonts w:ascii="仿宋_GB2312" w:eastAsia="仿宋_GB2312" w:hAnsi="宋体"/>
                <w:szCs w:val="21"/>
              </w:rPr>
              <w:t>评估</w:t>
            </w:r>
            <w:r w:rsidRPr="00776FCB">
              <w:rPr>
                <w:rFonts w:ascii="仿宋_GB2312" w:eastAsia="仿宋_GB2312" w:hAnsi="宋体" w:hint="eastAsia"/>
                <w:szCs w:val="21"/>
              </w:rPr>
              <w:t>硕士</w:t>
            </w:r>
            <w:r w:rsidRPr="00776FCB">
              <w:rPr>
                <w:rFonts w:ascii="仿宋_GB2312" w:eastAsia="仿宋_GB2312" w:hAnsi="宋体"/>
                <w:szCs w:val="21"/>
              </w:rPr>
              <w:t>（专</w:t>
            </w:r>
            <w:r w:rsidRPr="00776FCB">
              <w:rPr>
                <w:rFonts w:ascii="仿宋_GB2312" w:eastAsia="仿宋_GB2312" w:hAnsi="宋体" w:hint="eastAsia"/>
                <w:szCs w:val="21"/>
              </w:rPr>
              <w:t>业</w:t>
            </w:r>
            <w:r w:rsidRPr="00776FCB">
              <w:rPr>
                <w:rFonts w:ascii="仿宋_GB2312" w:eastAsia="仿宋_GB2312" w:hAnsi="宋体"/>
                <w:szCs w:val="21"/>
              </w:rPr>
              <w:t>学位）</w:t>
            </w:r>
          </w:p>
        </w:tc>
        <w:tc>
          <w:tcPr>
            <w:tcW w:w="1381"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6</w:t>
            </w:r>
          </w:p>
        </w:tc>
        <w:tc>
          <w:tcPr>
            <w:tcW w:w="933"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p>
        </w:tc>
        <w:tc>
          <w:tcPr>
            <w:tcW w:w="1264"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6</w:t>
            </w:r>
          </w:p>
        </w:tc>
        <w:tc>
          <w:tcPr>
            <w:tcW w:w="1260"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p>
        </w:tc>
      </w:tr>
      <w:tr w:rsidR="00CD2B55" w:rsidRPr="00776FCB" w:rsidTr="00CD2B55">
        <w:trPr>
          <w:jc w:val="center"/>
        </w:trPr>
        <w:tc>
          <w:tcPr>
            <w:tcW w:w="1089"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125300</w:t>
            </w:r>
          </w:p>
        </w:tc>
        <w:tc>
          <w:tcPr>
            <w:tcW w:w="1652"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会计</w:t>
            </w:r>
            <w:r w:rsidRPr="00776FCB">
              <w:rPr>
                <w:rFonts w:ascii="仿宋_GB2312" w:eastAsia="仿宋_GB2312" w:hAnsi="宋体"/>
                <w:szCs w:val="21"/>
              </w:rPr>
              <w:t>硕士</w:t>
            </w:r>
          </w:p>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w:t>
            </w:r>
            <w:r w:rsidRPr="00776FCB">
              <w:rPr>
                <w:rFonts w:ascii="仿宋_GB2312" w:eastAsia="仿宋_GB2312" w:hAnsi="宋体"/>
                <w:szCs w:val="21"/>
              </w:rPr>
              <w:t>专业学位）</w:t>
            </w:r>
          </w:p>
        </w:tc>
        <w:tc>
          <w:tcPr>
            <w:tcW w:w="1381"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szCs w:val="21"/>
              </w:rPr>
              <w:t>40+1</w:t>
            </w:r>
          </w:p>
        </w:tc>
        <w:tc>
          <w:tcPr>
            <w:tcW w:w="933"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1</w:t>
            </w:r>
          </w:p>
        </w:tc>
        <w:tc>
          <w:tcPr>
            <w:tcW w:w="1264"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hint="eastAsia"/>
                <w:szCs w:val="21"/>
              </w:rPr>
              <w:t>39+1</w:t>
            </w:r>
          </w:p>
        </w:tc>
        <w:tc>
          <w:tcPr>
            <w:tcW w:w="1260"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szCs w:val="21"/>
              </w:rPr>
              <w:t>146</w:t>
            </w:r>
          </w:p>
        </w:tc>
      </w:tr>
      <w:tr w:rsidR="00CD2B55" w:rsidRPr="00776FCB" w:rsidTr="00CD2B55">
        <w:trPr>
          <w:jc w:val="center"/>
        </w:trPr>
        <w:tc>
          <w:tcPr>
            <w:tcW w:w="2741" w:type="dxa"/>
            <w:gridSpan w:val="2"/>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sidRPr="00776FCB">
              <w:rPr>
                <w:rFonts w:ascii="仿宋_GB2312" w:eastAsia="仿宋_GB2312" w:hAnsi="宋体" w:hint="eastAsia"/>
                <w:szCs w:val="21"/>
              </w:rPr>
              <w:t>小计</w:t>
            </w:r>
          </w:p>
        </w:tc>
        <w:tc>
          <w:tcPr>
            <w:tcW w:w="1381"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szCs w:val="21"/>
              </w:rPr>
              <w:t>65</w:t>
            </w:r>
          </w:p>
        </w:tc>
        <w:tc>
          <w:tcPr>
            <w:tcW w:w="933"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szCs w:val="21"/>
              </w:rPr>
              <w:t>8</w:t>
            </w:r>
          </w:p>
        </w:tc>
        <w:tc>
          <w:tcPr>
            <w:tcW w:w="1264" w:type="dxa"/>
            <w:shd w:val="clear" w:color="auto" w:fill="auto"/>
          </w:tcPr>
          <w:p w:rsidR="00CD2B55" w:rsidRPr="00776FCB" w:rsidRDefault="00CD2B55" w:rsidP="00D32DFE">
            <w:pPr>
              <w:snapToGrid w:val="0"/>
              <w:spacing w:line="360" w:lineRule="auto"/>
              <w:jc w:val="center"/>
              <w:rPr>
                <w:rFonts w:ascii="仿宋_GB2312" w:eastAsia="仿宋_GB2312" w:hAnsi="宋体"/>
                <w:szCs w:val="21"/>
              </w:rPr>
            </w:pPr>
            <w:r>
              <w:rPr>
                <w:rFonts w:ascii="仿宋_GB2312" w:eastAsia="仿宋_GB2312" w:hAnsi="宋体"/>
                <w:szCs w:val="21"/>
              </w:rPr>
              <w:t>57</w:t>
            </w:r>
          </w:p>
        </w:tc>
        <w:tc>
          <w:tcPr>
            <w:tcW w:w="1260" w:type="dxa"/>
            <w:shd w:val="clear" w:color="auto" w:fill="auto"/>
          </w:tcPr>
          <w:p w:rsidR="00CD2B55" w:rsidRPr="00776FCB" w:rsidRDefault="00852B5B" w:rsidP="00D32DFE">
            <w:pPr>
              <w:snapToGrid w:val="0"/>
              <w:spacing w:line="360" w:lineRule="auto"/>
              <w:jc w:val="center"/>
              <w:rPr>
                <w:rFonts w:ascii="仿宋_GB2312" w:eastAsia="仿宋_GB2312" w:hAnsi="宋体"/>
                <w:szCs w:val="21"/>
              </w:rPr>
            </w:pPr>
            <w:r>
              <w:rPr>
                <w:rFonts w:ascii="仿宋_GB2312" w:eastAsia="仿宋_GB2312" w:hAnsi="宋体" w:hint="eastAsia"/>
                <w:szCs w:val="21"/>
              </w:rPr>
              <w:t>149</w:t>
            </w:r>
          </w:p>
        </w:tc>
      </w:tr>
    </w:tbl>
    <w:p w:rsidR="0042261B" w:rsidRDefault="000D711C" w:rsidP="000D711C">
      <w:pPr>
        <w:snapToGrid w:val="0"/>
        <w:spacing w:line="360" w:lineRule="auto"/>
        <w:ind w:firstLineChars="300" w:firstLine="630"/>
        <w:rPr>
          <w:rFonts w:ascii="仿宋_GB2312" w:eastAsia="仿宋_GB2312" w:hAnsi="宋体"/>
          <w:sz w:val="24"/>
        </w:rPr>
      </w:pPr>
      <w:r w:rsidRPr="000D711C">
        <w:rPr>
          <w:rFonts w:ascii="仿宋_GB2312" w:eastAsia="仿宋_GB2312" w:hAnsi="宋体"/>
          <w:szCs w:val="21"/>
        </w:rPr>
        <w:t>说明</w:t>
      </w:r>
      <w:r w:rsidRPr="000D711C">
        <w:rPr>
          <w:rFonts w:ascii="仿宋_GB2312" w:eastAsia="仿宋_GB2312" w:hAnsi="宋体" w:hint="eastAsia"/>
          <w:szCs w:val="21"/>
        </w:rPr>
        <w:t>：会计硕士（专业学位）包含1名“退役大学生士兵专项硕士研究生招生计划”</w:t>
      </w:r>
      <w:r>
        <w:rPr>
          <w:rFonts w:ascii="仿宋_GB2312" w:eastAsia="仿宋_GB2312" w:hAnsi="宋体"/>
          <w:sz w:val="24"/>
        </w:rPr>
        <w:t xml:space="preserve"> </w:t>
      </w:r>
    </w:p>
    <w:p w:rsidR="000D711C" w:rsidRDefault="000D711C" w:rsidP="00D32DFE">
      <w:pPr>
        <w:snapToGrid w:val="0"/>
        <w:spacing w:line="360" w:lineRule="auto"/>
        <w:ind w:firstLine="480"/>
        <w:rPr>
          <w:rFonts w:ascii="仿宋_GB2312" w:eastAsia="仿宋_GB2312" w:hAnsi="宋体"/>
          <w:sz w:val="24"/>
        </w:rPr>
      </w:pPr>
    </w:p>
    <w:p w:rsidR="00270AE7" w:rsidRPr="00F9680B" w:rsidRDefault="0042261B" w:rsidP="00D32DFE">
      <w:pPr>
        <w:snapToGrid w:val="0"/>
        <w:spacing w:line="360" w:lineRule="auto"/>
        <w:ind w:firstLine="480"/>
        <w:rPr>
          <w:rFonts w:ascii="仿宋_GB2312" w:eastAsia="仿宋_GB2312" w:hAnsi="宋体"/>
          <w:sz w:val="24"/>
        </w:rPr>
      </w:pPr>
      <w:r>
        <w:rPr>
          <w:rFonts w:ascii="仿宋_GB2312" w:eastAsia="仿宋_GB2312" w:hAnsi="宋体" w:hint="eastAsia"/>
          <w:sz w:val="24"/>
        </w:rPr>
        <w:t>2.</w:t>
      </w:r>
      <w:r w:rsidR="00270AE7" w:rsidRPr="00F9680B">
        <w:rPr>
          <w:rFonts w:ascii="仿宋_GB2312" w:eastAsia="仿宋_GB2312" w:hAnsi="宋体" w:hint="eastAsia"/>
          <w:sz w:val="24"/>
        </w:rPr>
        <w:t>各专业均实行差额复试，</w:t>
      </w:r>
      <w:proofErr w:type="gramStart"/>
      <w:r w:rsidR="008529E6">
        <w:rPr>
          <w:rFonts w:ascii="仿宋_GB2312" w:eastAsia="仿宋_GB2312" w:hAnsi="宋体" w:hint="eastAsia"/>
          <w:sz w:val="24"/>
        </w:rPr>
        <w:t>会计专硕复试</w:t>
      </w:r>
      <w:proofErr w:type="gramEnd"/>
      <w:r w:rsidR="008529E6">
        <w:rPr>
          <w:rFonts w:ascii="仿宋_GB2312" w:eastAsia="仿宋_GB2312" w:hAnsi="宋体" w:hint="eastAsia"/>
          <w:sz w:val="24"/>
        </w:rPr>
        <w:t>比例</w:t>
      </w:r>
      <w:r w:rsidR="008529E6" w:rsidRPr="00F9680B">
        <w:rPr>
          <w:rFonts w:ascii="仿宋_GB2312" w:eastAsia="仿宋_GB2312" w:hAnsi="宋体" w:hint="eastAsia"/>
          <w:sz w:val="24"/>
        </w:rPr>
        <w:t>为1：</w:t>
      </w:r>
      <w:r w:rsidR="008529E6">
        <w:rPr>
          <w:rFonts w:ascii="仿宋_GB2312" w:eastAsia="仿宋_GB2312" w:hAnsi="宋体" w:hint="eastAsia"/>
          <w:sz w:val="24"/>
        </w:rPr>
        <w:t>1.5，其他专业</w:t>
      </w:r>
      <w:r w:rsidR="007A5A5B" w:rsidRPr="00F9680B">
        <w:rPr>
          <w:rFonts w:ascii="仿宋_GB2312" w:eastAsia="仿宋_GB2312" w:hAnsi="宋体" w:hint="eastAsia"/>
          <w:sz w:val="24"/>
        </w:rPr>
        <w:t>复试比例均</w:t>
      </w:r>
      <w:r w:rsidR="00270AE7" w:rsidRPr="00F9680B">
        <w:rPr>
          <w:rFonts w:ascii="仿宋_GB2312" w:eastAsia="仿宋_GB2312" w:hAnsi="宋体" w:hint="eastAsia"/>
          <w:sz w:val="24"/>
        </w:rPr>
        <w:t>为1：1.2。</w:t>
      </w:r>
    </w:p>
    <w:p w:rsidR="00C01F7B" w:rsidRDefault="0042261B" w:rsidP="00D32DFE">
      <w:pPr>
        <w:snapToGrid w:val="0"/>
        <w:spacing w:line="360" w:lineRule="auto"/>
        <w:ind w:firstLine="480"/>
        <w:rPr>
          <w:rFonts w:ascii="仿宋_GB2312" w:eastAsia="仿宋_GB2312" w:hAnsi="宋体"/>
          <w:sz w:val="24"/>
        </w:rPr>
      </w:pPr>
      <w:r>
        <w:rPr>
          <w:rFonts w:ascii="仿宋_GB2312" w:eastAsia="仿宋_GB2312" w:hAnsi="宋体" w:hint="eastAsia"/>
          <w:sz w:val="24"/>
        </w:rPr>
        <w:t>3</w:t>
      </w:r>
      <w:r w:rsidR="00C51C67" w:rsidRPr="00F9680B">
        <w:rPr>
          <w:rFonts w:ascii="仿宋_GB2312" w:eastAsia="仿宋_GB2312" w:hAnsi="宋体" w:hint="eastAsia"/>
          <w:sz w:val="24"/>
        </w:rPr>
        <w:t>.</w:t>
      </w:r>
      <w:r w:rsidR="00270AE7" w:rsidRPr="00F9680B">
        <w:rPr>
          <w:rFonts w:ascii="仿宋_GB2312" w:eastAsia="仿宋_GB2312" w:hAnsi="宋体" w:hint="eastAsia"/>
          <w:sz w:val="24"/>
        </w:rPr>
        <w:t>复试分数线。根据招生指标和复试比例，各专业复试分数线为：工商管理、会计学和资产评估专业的复试分数线为国家一类地区分数线；会计硕士（专业学位）复</w:t>
      </w:r>
      <w:r w:rsidR="00270AE7" w:rsidRPr="00F9680B">
        <w:rPr>
          <w:rFonts w:ascii="仿宋_GB2312" w:eastAsia="仿宋_GB2312" w:hAnsi="宋体" w:hint="eastAsia"/>
          <w:sz w:val="24"/>
        </w:rPr>
        <w:lastRenderedPageBreak/>
        <w:t>试分数线为总成绩</w:t>
      </w:r>
      <w:r w:rsidR="008529E6">
        <w:rPr>
          <w:rFonts w:ascii="仿宋_GB2312" w:eastAsia="仿宋_GB2312" w:hAnsi="宋体" w:hint="eastAsia"/>
          <w:sz w:val="24"/>
        </w:rPr>
        <w:t>不低于</w:t>
      </w:r>
      <w:r w:rsidR="00EC1E73">
        <w:rPr>
          <w:rFonts w:ascii="仿宋_GB2312" w:eastAsia="仿宋_GB2312" w:hAnsi="宋体" w:hint="eastAsia"/>
          <w:sz w:val="24"/>
        </w:rPr>
        <w:t>18</w:t>
      </w:r>
      <w:r w:rsidR="008529E6">
        <w:rPr>
          <w:rFonts w:ascii="仿宋_GB2312" w:eastAsia="仿宋_GB2312" w:hAnsi="宋体" w:hint="eastAsia"/>
          <w:sz w:val="24"/>
        </w:rPr>
        <w:t>5</w:t>
      </w:r>
      <w:r w:rsidR="00270AE7" w:rsidRPr="00F9680B">
        <w:rPr>
          <w:rFonts w:ascii="仿宋_GB2312" w:eastAsia="仿宋_GB2312" w:hAnsi="宋体" w:hint="eastAsia"/>
          <w:sz w:val="24"/>
        </w:rPr>
        <w:t>分，单科分数达到国家一类地区最低限。</w:t>
      </w:r>
    </w:p>
    <w:p w:rsidR="000D711C" w:rsidRPr="00F9680B" w:rsidRDefault="000D711C" w:rsidP="00D32DFE">
      <w:pPr>
        <w:snapToGrid w:val="0"/>
        <w:spacing w:line="360" w:lineRule="auto"/>
        <w:ind w:firstLine="480"/>
        <w:rPr>
          <w:rFonts w:ascii="仿宋_GB2312" w:eastAsia="仿宋_GB2312" w:hAnsi="宋体"/>
          <w:sz w:val="24"/>
        </w:rPr>
      </w:pPr>
      <w:r w:rsidRPr="000D711C">
        <w:rPr>
          <w:rFonts w:ascii="仿宋_GB2312" w:eastAsia="仿宋_GB2312" w:hAnsi="宋体" w:hint="eastAsia"/>
          <w:sz w:val="24"/>
        </w:rPr>
        <w:t>会计硕士</w:t>
      </w:r>
      <w:r>
        <w:rPr>
          <w:rFonts w:ascii="仿宋_GB2312" w:eastAsia="仿宋_GB2312" w:hAnsi="宋体" w:hint="eastAsia"/>
          <w:sz w:val="24"/>
        </w:rPr>
        <w:t>的</w:t>
      </w:r>
      <w:r w:rsidRPr="000D711C">
        <w:rPr>
          <w:rFonts w:ascii="仿宋_GB2312" w:eastAsia="仿宋_GB2312" w:hAnsi="宋体" w:hint="eastAsia"/>
          <w:sz w:val="24"/>
        </w:rPr>
        <w:t>“退役大学生士兵专项硕士研究生招生计划”复试成绩要求不低于120分。</w:t>
      </w:r>
    </w:p>
    <w:p w:rsidR="00A52CC7" w:rsidRDefault="0042261B" w:rsidP="00D32DFE">
      <w:pPr>
        <w:snapToGrid w:val="0"/>
        <w:spacing w:line="360" w:lineRule="auto"/>
        <w:ind w:firstLine="480"/>
        <w:rPr>
          <w:rFonts w:ascii="仿宋_GB2312" w:eastAsia="仿宋_GB2312" w:hAnsi="宋体"/>
          <w:sz w:val="24"/>
        </w:rPr>
      </w:pPr>
      <w:r>
        <w:rPr>
          <w:rFonts w:ascii="仿宋_GB2312" w:eastAsia="仿宋_GB2312" w:hAnsi="宋体" w:hint="eastAsia"/>
          <w:sz w:val="24"/>
        </w:rPr>
        <w:t>4</w:t>
      </w:r>
      <w:r w:rsidR="00A52CC7" w:rsidRPr="00F9680B">
        <w:rPr>
          <w:rFonts w:ascii="仿宋_GB2312" w:eastAsia="仿宋_GB2312" w:hAnsi="宋体" w:hint="eastAsia"/>
          <w:sz w:val="24"/>
        </w:rPr>
        <w:t>. 调剂政策。根据</w:t>
      </w:r>
      <w:r w:rsidR="00C01F7B" w:rsidRPr="00F9680B">
        <w:rPr>
          <w:rFonts w:ascii="仿宋_GB2312" w:eastAsia="仿宋_GB2312" w:hAnsi="宋体" w:hint="eastAsia"/>
          <w:sz w:val="24"/>
        </w:rPr>
        <w:t>剩余招生名额，</w:t>
      </w:r>
      <w:r w:rsidR="00A52CC7" w:rsidRPr="00F9680B">
        <w:rPr>
          <w:rFonts w:ascii="仿宋_GB2312" w:eastAsia="仿宋_GB2312" w:hAnsi="宋体" w:hint="eastAsia"/>
          <w:sz w:val="24"/>
        </w:rPr>
        <w:t>综合考虑考生志愿、毕业院校及专业、报考学校及专业、初试科目及分数等因素，</w:t>
      </w:r>
      <w:r w:rsidR="00F9680B" w:rsidRPr="00F9680B">
        <w:rPr>
          <w:rFonts w:ascii="仿宋_GB2312" w:eastAsia="仿宋_GB2312" w:hAnsi="宋体" w:hint="eastAsia"/>
          <w:sz w:val="24"/>
        </w:rPr>
        <w:t>根据教育部调剂基本条件</w:t>
      </w:r>
      <w:r w:rsidR="00C01F7B" w:rsidRPr="00F9680B">
        <w:rPr>
          <w:rFonts w:ascii="仿宋_GB2312" w:eastAsia="仿宋_GB2312" w:hAnsi="宋体" w:hint="eastAsia"/>
          <w:sz w:val="24"/>
        </w:rPr>
        <w:t>，</w:t>
      </w:r>
      <w:r w:rsidR="00A52CC7" w:rsidRPr="00F9680B">
        <w:rPr>
          <w:rFonts w:ascii="仿宋_GB2312" w:eastAsia="仿宋_GB2312" w:hAnsi="宋体" w:hint="eastAsia"/>
          <w:sz w:val="24"/>
        </w:rPr>
        <w:t>择优选择调剂生源。</w:t>
      </w:r>
    </w:p>
    <w:p w:rsidR="00B6231C" w:rsidRPr="00456513" w:rsidRDefault="0064594A" w:rsidP="00D32DFE">
      <w:pPr>
        <w:snapToGrid w:val="0"/>
        <w:spacing w:line="360" w:lineRule="auto"/>
        <w:ind w:firstLineChars="200" w:firstLine="482"/>
        <w:rPr>
          <w:rFonts w:ascii="黑体" w:eastAsia="黑体" w:hAnsi="黑体"/>
          <w:b/>
          <w:bCs/>
          <w:sz w:val="24"/>
        </w:rPr>
      </w:pPr>
      <w:r w:rsidRPr="00456513">
        <w:rPr>
          <w:rFonts w:ascii="黑体" w:eastAsia="黑体" w:hAnsi="黑体" w:hint="eastAsia"/>
          <w:b/>
          <w:bCs/>
          <w:sz w:val="24"/>
        </w:rPr>
        <w:t>三</w:t>
      </w:r>
      <w:r w:rsidR="00E12685" w:rsidRPr="00456513">
        <w:rPr>
          <w:rFonts w:ascii="黑体" w:eastAsia="黑体" w:hAnsi="黑体" w:hint="eastAsia"/>
          <w:b/>
          <w:bCs/>
          <w:sz w:val="24"/>
        </w:rPr>
        <w:t>、</w:t>
      </w:r>
      <w:r w:rsidR="00BC6164" w:rsidRPr="00456513">
        <w:rPr>
          <w:rFonts w:ascii="黑体" w:eastAsia="黑体" w:hAnsi="黑体" w:hint="eastAsia"/>
          <w:b/>
          <w:bCs/>
          <w:sz w:val="24"/>
        </w:rPr>
        <w:t>复试</w:t>
      </w:r>
      <w:r w:rsidR="00D3330C" w:rsidRPr="00456513">
        <w:rPr>
          <w:rFonts w:ascii="黑体" w:eastAsia="黑体" w:hAnsi="黑体" w:hint="eastAsia"/>
          <w:b/>
          <w:bCs/>
          <w:sz w:val="24"/>
        </w:rPr>
        <w:t>方式、内容、要求</w:t>
      </w:r>
    </w:p>
    <w:p w:rsidR="00B6231C" w:rsidRPr="0053054C" w:rsidRDefault="0053054C" w:rsidP="00D32DFE">
      <w:pPr>
        <w:spacing w:line="360" w:lineRule="auto"/>
        <w:ind w:firstLineChars="200" w:firstLine="480"/>
        <w:rPr>
          <w:rFonts w:ascii="仿宋_GB2312" w:eastAsia="仿宋_GB2312" w:hAnsi="宋体"/>
          <w:bCs/>
          <w:sz w:val="24"/>
        </w:rPr>
      </w:pPr>
      <w:r w:rsidRPr="0053054C">
        <w:rPr>
          <w:rFonts w:ascii="仿宋_GB2312" w:eastAsia="仿宋_GB2312" w:hAnsi="宋体" w:hint="eastAsia"/>
          <w:bCs/>
          <w:sz w:val="24"/>
        </w:rPr>
        <w:t>复试采取笔试和面试相结合的方式。</w:t>
      </w:r>
    </w:p>
    <w:p w:rsidR="00E5398F" w:rsidRPr="0053054C" w:rsidRDefault="0053054C" w:rsidP="00D32DFE">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（一）</w:t>
      </w:r>
      <w:r w:rsidR="00E5398F" w:rsidRPr="0053054C">
        <w:rPr>
          <w:rFonts w:ascii="仿宋_GB2312" w:eastAsia="仿宋_GB2312" w:hAnsi="宋体" w:hint="eastAsia"/>
          <w:bCs/>
          <w:sz w:val="24"/>
        </w:rPr>
        <w:t>笔试</w:t>
      </w:r>
    </w:p>
    <w:p w:rsidR="00E5398F" w:rsidRPr="0053054C" w:rsidRDefault="0053054C" w:rsidP="00D32DFE">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1、</w:t>
      </w:r>
      <w:r w:rsidR="00967EEF">
        <w:rPr>
          <w:rFonts w:ascii="仿宋_GB2312" w:eastAsia="仿宋_GB2312" w:hAnsi="宋体" w:hint="eastAsia"/>
          <w:bCs/>
          <w:sz w:val="24"/>
        </w:rPr>
        <w:t>各</w:t>
      </w:r>
      <w:r w:rsidR="00E5398F" w:rsidRPr="0053054C">
        <w:rPr>
          <w:rFonts w:ascii="仿宋_GB2312" w:eastAsia="仿宋_GB2312" w:hAnsi="宋体" w:hint="eastAsia"/>
          <w:bCs/>
          <w:sz w:val="24"/>
        </w:rPr>
        <w:t>专业</w:t>
      </w:r>
      <w:r w:rsidR="00967EEF">
        <w:rPr>
          <w:rFonts w:ascii="仿宋_GB2312" w:eastAsia="仿宋_GB2312" w:hAnsi="宋体" w:hint="eastAsia"/>
          <w:bCs/>
          <w:sz w:val="24"/>
        </w:rPr>
        <w:t>均进行专业</w:t>
      </w:r>
      <w:r w:rsidR="00E5398F" w:rsidRPr="0053054C">
        <w:rPr>
          <w:rFonts w:ascii="仿宋_GB2312" w:eastAsia="仿宋_GB2312" w:hAnsi="宋体" w:hint="eastAsia"/>
          <w:bCs/>
          <w:sz w:val="24"/>
        </w:rPr>
        <w:t>课笔试</w:t>
      </w:r>
      <w:r w:rsidR="00967EEF">
        <w:rPr>
          <w:rFonts w:ascii="仿宋_GB2312" w:eastAsia="仿宋_GB2312" w:hAnsi="宋体" w:hint="eastAsia"/>
          <w:bCs/>
          <w:sz w:val="24"/>
        </w:rPr>
        <w:t>，</w:t>
      </w:r>
      <w:r w:rsidR="00E5398F" w:rsidRPr="0053054C">
        <w:rPr>
          <w:rFonts w:ascii="仿宋_GB2312" w:eastAsia="仿宋_GB2312" w:hAnsi="宋体" w:hint="eastAsia"/>
          <w:bCs/>
          <w:sz w:val="24"/>
        </w:rPr>
        <w:t>考试时间为每科2小时,满分100分</w:t>
      </w:r>
      <w:r w:rsidR="00967EEF">
        <w:rPr>
          <w:rFonts w:ascii="仿宋_GB2312" w:eastAsia="仿宋_GB2312" w:hAnsi="宋体" w:hint="eastAsia"/>
          <w:bCs/>
          <w:sz w:val="24"/>
        </w:rPr>
        <w:t>，</w:t>
      </w:r>
      <w:r w:rsidR="00852B5B">
        <w:rPr>
          <w:rFonts w:ascii="仿宋_GB2312" w:eastAsia="仿宋_GB2312" w:hAnsi="宋体" w:hint="eastAsia"/>
          <w:bCs/>
          <w:sz w:val="24"/>
        </w:rPr>
        <w:t>工商管理、会计学（学术学位）</w:t>
      </w:r>
      <w:r w:rsidR="00967EEF" w:rsidRPr="0053054C">
        <w:rPr>
          <w:rFonts w:ascii="仿宋_GB2312" w:eastAsia="仿宋_GB2312" w:hAnsi="宋体" w:hint="eastAsia"/>
          <w:bCs/>
          <w:sz w:val="24"/>
        </w:rPr>
        <w:t>、资产评估的</w:t>
      </w:r>
      <w:r w:rsidR="00967EEF">
        <w:rPr>
          <w:rFonts w:ascii="仿宋_GB2312" w:eastAsia="仿宋_GB2312" w:hAnsi="宋体" w:hint="eastAsia"/>
          <w:bCs/>
          <w:sz w:val="24"/>
        </w:rPr>
        <w:t>占复试总成绩的70%，</w:t>
      </w:r>
      <w:r w:rsidR="008B5C6F">
        <w:rPr>
          <w:rFonts w:ascii="仿宋_GB2312" w:eastAsia="仿宋_GB2312" w:hAnsi="宋体" w:hint="eastAsia"/>
          <w:bCs/>
          <w:sz w:val="24"/>
        </w:rPr>
        <w:t>会计硕士占复试成绩的60%</w:t>
      </w:r>
      <w:r w:rsidR="00E5398F" w:rsidRPr="0053054C">
        <w:rPr>
          <w:rFonts w:ascii="仿宋_GB2312" w:eastAsia="仿宋_GB2312" w:hAnsi="宋体" w:hint="eastAsia"/>
          <w:bCs/>
          <w:sz w:val="24"/>
        </w:rPr>
        <w:t>。</w:t>
      </w:r>
    </w:p>
    <w:p w:rsidR="0053054C" w:rsidRDefault="0053054C" w:rsidP="00D32DFE">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2、</w:t>
      </w:r>
      <w:r w:rsidRPr="00B22C36">
        <w:rPr>
          <w:rFonts w:ascii="仿宋_GB2312" w:eastAsia="仿宋_GB2312" w:hAnsi="宋体" w:hint="eastAsia"/>
          <w:bCs/>
          <w:sz w:val="24"/>
        </w:rPr>
        <w:t>会计硕士</w:t>
      </w:r>
      <w:r w:rsidR="00852B5B">
        <w:rPr>
          <w:rFonts w:ascii="仿宋_GB2312" w:eastAsia="仿宋_GB2312" w:hAnsi="宋体" w:hint="eastAsia"/>
          <w:bCs/>
          <w:sz w:val="24"/>
        </w:rPr>
        <w:t>（专业学位</w:t>
      </w:r>
      <w:r w:rsidR="00852B5B" w:rsidRPr="00852B5B">
        <w:rPr>
          <w:rFonts w:ascii="仿宋_GB2312" w:eastAsia="仿宋_GB2312" w:hAnsi="宋体" w:hint="eastAsia"/>
          <w:bCs/>
          <w:sz w:val="24"/>
        </w:rPr>
        <w:t>）</w:t>
      </w:r>
      <w:r w:rsidR="008B5C6F">
        <w:rPr>
          <w:rFonts w:ascii="仿宋_GB2312" w:eastAsia="仿宋_GB2312" w:hAnsi="宋体" w:hint="eastAsia"/>
          <w:bCs/>
          <w:sz w:val="24"/>
        </w:rPr>
        <w:t>还需参加</w:t>
      </w:r>
      <w:r w:rsidRPr="00B22C36">
        <w:rPr>
          <w:rFonts w:ascii="仿宋_GB2312" w:eastAsia="仿宋_GB2312" w:hAnsi="宋体" w:hint="eastAsia"/>
          <w:bCs/>
          <w:sz w:val="24"/>
        </w:rPr>
        <w:t>思想政治理论</w:t>
      </w:r>
      <w:r w:rsidR="008B5C6F">
        <w:rPr>
          <w:rFonts w:ascii="仿宋_GB2312" w:eastAsia="仿宋_GB2312" w:hAnsi="宋体" w:hint="eastAsia"/>
          <w:bCs/>
          <w:sz w:val="24"/>
        </w:rPr>
        <w:t>考试，</w:t>
      </w:r>
      <w:r w:rsidRPr="00B22C36">
        <w:rPr>
          <w:rFonts w:ascii="仿宋_GB2312" w:eastAsia="仿宋_GB2312" w:hAnsi="宋体" w:hint="eastAsia"/>
          <w:bCs/>
          <w:sz w:val="24"/>
        </w:rPr>
        <w:t>考试时间</w:t>
      </w:r>
      <w:r>
        <w:rPr>
          <w:rFonts w:ascii="仿宋_GB2312" w:eastAsia="仿宋_GB2312" w:hAnsi="宋体" w:hint="eastAsia"/>
          <w:bCs/>
          <w:sz w:val="24"/>
        </w:rPr>
        <w:t>为</w:t>
      </w:r>
      <w:r w:rsidR="008B5C6F">
        <w:rPr>
          <w:rFonts w:ascii="仿宋_GB2312" w:eastAsia="仿宋_GB2312" w:hAnsi="宋体"/>
          <w:bCs/>
          <w:sz w:val="24"/>
        </w:rPr>
        <w:t>1</w:t>
      </w:r>
      <w:r w:rsidRPr="00B22C36">
        <w:rPr>
          <w:rFonts w:ascii="仿宋_GB2312" w:eastAsia="仿宋_GB2312" w:hAnsi="宋体" w:hint="eastAsia"/>
          <w:bCs/>
          <w:sz w:val="24"/>
        </w:rPr>
        <w:t>小时，满分100</w:t>
      </w:r>
      <w:r w:rsidR="008B5C6F">
        <w:rPr>
          <w:rFonts w:ascii="仿宋_GB2312" w:eastAsia="仿宋_GB2312" w:hAnsi="宋体" w:hint="eastAsia"/>
          <w:bCs/>
          <w:sz w:val="24"/>
        </w:rPr>
        <w:t>分，</w:t>
      </w:r>
      <w:r w:rsidR="00E5398F" w:rsidRPr="0053054C">
        <w:rPr>
          <w:rFonts w:ascii="仿宋_GB2312" w:eastAsia="仿宋_GB2312" w:hAnsi="宋体" w:hint="eastAsia"/>
          <w:bCs/>
          <w:sz w:val="24"/>
        </w:rPr>
        <w:t>占</w:t>
      </w:r>
      <w:r w:rsidR="008B5C6F">
        <w:rPr>
          <w:rFonts w:ascii="仿宋_GB2312" w:eastAsia="仿宋_GB2312" w:hAnsi="宋体" w:hint="eastAsia"/>
          <w:bCs/>
          <w:sz w:val="24"/>
        </w:rPr>
        <w:t>复试总成绩的</w:t>
      </w:r>
      <w:r w:rsidR="00E5398F" w:rsidRPr="0053054C">
        <w:rPr>
          <w:rFonts w:ascii="仿宋_GB2312" w:eastAsia="仿宋_GB2312" w:hAnsi="宋体" w:hint="eastAsia"/>
          <w:bCs/>
          <w:sz w:val="24"/>
        </w:rPr>
        <w:t>10%</w:t>
      </w:r>
      <w:r w:rsidR="008B5C6F">
        <w:rPr>
          <w:rFonts w:ascii="仿宋_GB2312" w:eastAsia="仿宋_GB2312" w:hAnsi="宋体" w:hint="eastAsia"/>
          <w:bCs/>
          <w:sz w:val="24"/>
        </w:rPr>
        <w:t>。</w:t>
      </w:r>
    </w:p>
    <w:p w:rsidR="0053054C" w:rsidRPr="00422472" w:rsidRDefault="0053054C" w:rsidP="00D32DFE">
      <w:pPr>
        <w:spacing w:line="360" w:lineRule="auto"/>
        <w:ind w:firstLineChars="200" w:firstLine="480"/>
        <w:rPr>
          <w:rFonts w:ascii="仿宋_GB2312" w:eastAsia="仿宋_GB2312" w:hAnsi="宋体"/>
          <w:bCs/>
          <w:sz w:val="24"/>
        </w:rPr>
      </w:pPr>
      <w:r w:rsidRPr="00422472">
        <w:rPr>
          <w:rFonts w:ascii="仿宋_GB2312" w:eastAsia="仿宋_GB2312" w:hAnsi="宋体" w:hint="eastAsia"/>
          <w:bCs/>
          <w:sz w:val="24"/>
        </w:rPr>
        <w:t>（二）</w:t>
      </w:r>
      <w:r w:rsidR="00350C71">
        <w:rPr>
          <w:rFonts w:ascii="仿宋_GB2312" w:eastAsia="仿宋_GB2312" w:hAnsi="宋体" w:hint="eastAsia"/>
          <w:bCs/>
          <w:sz w:val="24"/>
        </w:rPr>
        <w:t>综合</w:t>
      </w:r>
      <w:r w:rsidR="00E5398F" w:rsidRPr="00422472">
        <w:rPr>
          <w:rFonts w:ascii="仿宋_GB2312" w:eastAsia="仿宋_GB2312" w:hAnsi="宋体" w:hint="eastAsia"/>
          <w:bCs/>
          <w:sz w:val="24"/>
        </w:rPr>
        <w:t>面试</w:t>
      </w:r>
    </w:p>
    <w:p w:rsidR="00350C71" w:rsidRDefault="00E512F1" w:rsidP="00D32DFE">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1.</w:t>
      </w:r>
      <w:r w:rsidR="00350C71">
        <w:rPr>
          <w:rFonts w:ascii="仿宋_GB2312" w:eastAsia="仿宋_GB2312" w:hAnsi="宋体" w:hint="eastAsia"/>
          <w:bCs/>
          <w:sz w:val="24"/>
        </w:rPr>
        <w:t>面试内容</w:t>
      </w:r>
    </w:p>
    <w:p w:rsidR="0053054C" w:rsidRPr="00B22C36" w:rsidRDefault="00350C71" w:rsidP="00D32DFE">
      <w:pPr>
        <w:spacing w:line="360" w:lineRule="auto"/>
        <w:ind w:firstLineChars="200" w:firstLine="480"/>
        <w:rPr>
          <w:rFonts w:ascii="仿宋_GB2312" w:eastAsia="仿宋_GB2312" w:hAnsi="宋体"/>
          <w:bCs/>
          <w:sz w:val="24"/>
        </w:rPr>
      </w:pPr>
      <w:r>
        <w:rPr>
          <w:rFonts w:ascii="宋体" w:hAnsi="宋体"/>
          <w:bCs/>
          <w:sz w:val="24"/>
        </w:rPr>
        <w:t>①</w:t>
      </w:r>
      <w:r w:rsidR="0053054C" w:rsidRPr="00B22C36">
        <w:rPr>
          <w:rFonts w:ascii="仿宋_GB2312" w:eastAsia="仿宋_GB2312" w:hAnsi="宋体" w:hint="eastAsia"/>
          <w:bCs/>
          <w:sz w:val="24"/>
        </w:rPr>
        <w:t>综合面试包括专业素质能力</w:t>
      </w:r>
      <w:r w:rsidR="0053054C">
        <w:rPr>
          <w:rFonts w:ascii="仿宋_GB2312" w:eastAsia="仿宋_GB2312" w:hAnsi="宋体" w:hint="eastAsia"/>
          <w:bCs/>
          <w:sz w:val="24"/>
        </w:rPr>
        <w:t>、</w:t>
      </w:r>
      <w:r w:rsidR="0053054C" w:rsidRPr="00B22C36">
        <w:rPr>
          <w:rFonts w:ascii="仿宋_GB2312" w:eastAsia="仿宋_GB2312" w:hAnsi="宋体" w:hint="eastAsia"/>
          <w:bCs/>
          <w:sz w:val="24"/>
        </w:rPr>
        <w:t>综合素质能力</w:t>
      </w:r>
      <w:r w:rsidR="0053054C">
        <w:rPr>
          <w:rFonts w:ascii="仿宋_GB2312" w:eastAsia="仿宋_GB2312" w:hAnsi="宋体" w:hint="eastAsia"/>
          <w:bCs/>
          <w:sz w:val="24"/>
        </w:rPr>
        <w:t>和</w:t>
      </w:r>
      <w:r w:rsidR="0053054C" w:rsidRPr="00B22C36">
        <w:rPr>
          <w:rFonts w:ascii="仿宋_GB2312" w:eastAsia="仿宋_GB2312" w:hAnsi="宋体" w:hint="eastAsia"/>
          <w:bCs/>
          <w:sz w:val="24"/>
        </w:rPr>
        <w:t>英语听说能力测试</w:t>
      </w:r>
      <w:r>
        <w:rPr>
          <w:rFonts w:ascii="仿宋_GB2312" w:eastAsia="仿宋_GB2312" w:hAnsi="宋体" w:hint="eastAsia"/>
          <w:bCs/>
          <w:sz w:val="24"/>
        </w:rPr>
        <w:t>（占综合面试成绩的1/3）</w:t>
      </w:r>
      <w:r w:rsidR="0053054C" w:rsidRPr="00B22C36">
        <w:rPr>
          <w:rFonts w:ascii="仿宋_GB2312" w:eastAsia="仿宋_GB2312" w:hAnsi="宋体" w:hint="eastAsia"/>
          <w:bCs/>
          <w:sz w:val="24"/>
        </w:rPr>
        <w:t>，满分100分,占复试成绩的</w:t>
      </w:r>
      <w:r w:rsidR="0053054C">
        <w:rPr>
          <w:rFonts w:ascii="仿宋_GB2312" w:eastAsia="仿宋_GB2312" w:hAnsi="宋体" w:hint="eastAsia"/>
          <w:bCs/>
          <w:sz w:val="24"/>
        </w:rPr>
        <w:t>3</w:t>
      </w:r>
      <w:r w:rsidR="0053054C" w:rsidRPr="00B22C36">
        <w:rPr>
          <w:rFonts w:ascii="仿宋_GB2312" w:eastAsia="仿宋_GB2312" w:hAnsi="宋体" w:hint="eastAsia"/>
          <w:bCs/>
          <w:sz w:val="24"/>
        </w:rPr>
        <w:t>0%</w:t>
      </w:r>
      <w:r w:rsidR="0053054C">
        <w:rPr>
          <w:rFonts w:ascii="仿宋_GB2312" w:eastAsia="仿宋_GB2312" w:hAnsi="宋体" w:hint="eastAsia"/>
          <w:bCs/>
          <w:sz w:val="24"/>
        </w:rPr>
        <w:t>。</w:t>
      </w:r>
    </w:p>
    <w:p w:rsidR="0053054C" w:rsidRPr="00B22C36" w:rsidRDefault="00350C71" w:rsidP="00D32DFE">
      <w:pPr>
        <w:spacing w:line="360" w:lineRule="auto"/>
        <w:ind w:firstLineChars="200" w:firstLine="480"/>
        <w:rPr>
          <w:rFonts w:ascii="仿宋_GB2312" w:eastAsia="仿宋_GB2312" w:hAnsi="宋体"/>
          <w:bCs/>
          <w:sz w:val="24"/>
        </w:rPr>
      </w:pPr>
      <w:r>
        <w:rPr>
          <w:rFonts w:ascii="宋体" w:hAnsi="宋体"/>
          <w:bCs/>
          <w:sz w:val="24"/>
        </w:rPr>
        <w:t>②</w:t>
      </w:r>
      <w:r w:rsidR="0053054C" w:rsidRPr="00B22C36">
        <w:rPr>
          <w:rFonts w:ascii="仿宋_GB2312" w:eastAsia="仿宋_GB2312" w:hAnsi="宋体" w:hint="eastAsia"/>
          <w:bCs/>
          <w:sz w:val="24"/>
        </w:rPr>
        <w:t>专业素质能力测试重点考核考生的知识结构、科研能力、实践能力、创新能力、对本学科发展动态的了解以及在本学科领域发展的潜力。</w:t>
      </w:r>
    </w:p>
    <w:p w:rsidR="0053054C" w:rsidRPr="00B22C36" w:rsidRDefault="00350C71" w:rsidP="00D32DFE">
      <w:pPr>
        <w:spacing w:line="360" w:lineRule="auto"/>
        <w:ind w:firstLineChars="200" w:firstLine="480"/>
        <w:rPr>
          <w:rFonts w:ascii="仿宋_GB2312" w:eastAsia="仿宋_GB2312" w:hAnsi="宋体"/>
          <w:bCs/>
          <w:sz w:val="24"/>
        </w:rPr>
      </w:pPr>
      <w:r>
        <w:rPr>
          <w:rFonts w:ascii="宋体" w:hAnsi="宋体"/>
          <w:bCs/>
          <w:sz w:val="24"/>
        </w:rPr>
        <w:t>③</w:t>
      </w:r>
      <w:r w:rsidR="0053054C" w:rsidRPr="00B22C36">
        <w:rPr>
          <w:rFonts w:ascii="仿宋_GB2312" w:eastAsia="仿宋_GB2312" w:hAnsi="宋体" w:hint="eastAsia"/>
          <w:bCs/>
          <w:sz w:val="24"/>
        </w:rPr>
        <w:t>综合素质能力测试重点考核以下几方面：</w:t>
      </w:r>
    </w:p>
    <w:p w:rsidR="0053054C" w:rsidRPr="00B22C36" w:rsidRDefault="0053054C" w:rsidP="00D32DFE">
      <w:pPr>
        <w:spacing w:line="360" w:lineRule="auto"/>
        <w:ind w:firstLineChars="200" w:firstLine="480"/>
        <w:rPr>
          <w:rFonts w:ascii="仿宋_GB2312" w:eastAsia="仿宋_GB2312" w:hAnsi="宋体"/>
          <w:bCs/>
          <w:sz w:val="24"/>
        </w:rPr>
      </w:pPr>
      <w:r w:rsidRPr="00B22C36">
        <w:rPr>
          <w:rFonts w:ascii="仿宋_GB2312" w:eastAsia="仿宋_GB2312" w:hAnsi="宋体" w:hint="eastAsia"/>
          <w:bCs/>
          <w:sz w:val="24"/>
        </w:rPr>
        <w:t>a思想政治素质和道德品质等；</w:t>
      </w:r>
    </w:p>
    <w:p w:rsidR="0053054C" w:rsidRPr="00B22C36" w:rsidRDefault="0053054C" w:rsidP="00D32DFE">
      <w:pPr>
        <w:spacing w:line="360" w:lineRule="auto"/>
        <w:ind w:firstLineChars="200" w:firstLine="480"/>
        <w:rPr>
          <w:rFonts w:ascii="仿宋_GB2312" w:eastAsia="仿宋_GB2312" w:hAnsi="宋体"/>
          <w:bCs/>
          <w:sz w:val="24"/>
        </w:rPr>
      </w:pPr>
      <w:r w:rsidRPr="00B22C36">
        <w:rPr>
          <w:rFonts w:ascii="仿宋_GB2312" w:eastAsia="仿宋_GB2312" w:hAnsi="宋体" w:hint="eastAsia"/>
          <w:bCs/>
          <w:sz w:val="24"/>
        </w:rPr>
        <w:t>b本学科（专业）以外的学习、科研、社会实践或实际工作表现等方面的情况；</w:t>
      </w:r>
    </w:p>
    <w:p w:rsidR="0053054C" w:rsidRPr="00B22C36" w:rsidRDefault="0053054C" w:rsidP="00D32DFE">
      <w:pPr>
        <w:spacing w:line="360" w:lineRule="auto"/>
        <w:ind w:firstLineChars="200" w:firstLine="480"/>
        <w:rPr>
          <w:rFonts w:ascii="仿宋_GB2312" w:eastAsia="仿宋_GB2312" w:hAnsi="宋体"/>
          <w:bCs/>
          <w:sz w:val="24"/>
        </w:rPr>
      </w:pPr>
      <w:r w:rsidRPr="00B22C36">
        <w:rPr>
          <w:rFonts w:ascii="仿宋_GB2312" w:eastAsia="仿宋_GB2312" w:hAnsi="宋体" w:hint="eastAsia"/>
          <w:bCs/>
          <w:sz w:val="24"/>
        </w:rPr>
        <w:t>c事业心、责任感、纪律性（遵纪守法）、协作性和心理健康情况；</w:t>
      </w:r>
    </w:p>
    <w:p w:rsidR="0053054C" w:rsidRPr="00B22C36" w:rsidRDefault="0053054C" w:rsidP="00D32DFE">
      <w:pPr>
        <w:spacing w:line="360" w:lineRule="auto"/>
        <w:ind w:firstLineChars="200" w:firstLine="480"/>
        <w:rPr>
          <w:rFonts w:ascii="仿宋_GB2312" w:eastAsia="仿宋_GB2312" w:hAnsi="宋体"/>
          <w:bCs/>
          <w:sz w:val="24"/>
        </w:rPr>
      </w:pPr>
      <w:r w:rsidRPr="00B22C36">
        <w:rPr>
          <w:rFonts w:ascii="仿宋_GB2312" w:eastAsia="仿宋_GB2312" w:hAnsi="宋体" w:hint="eastAsia"/>
          <w:bCs/>
          <w:sz w:val="24"/>
        </w:rPr>
        <w:t>d人文素养</w:t>
      </w:r>
      <w:r>
        <w:rPr>
          <w:rFonts w:ascii="仿宋_GB2312" w:eastAsia="仿宋_GB2312" w:hAnsi="宋体" w:hint="eastAsia"/>
          <w:bCs/>
          <w:sz w:val="24"/>
        </w:rPr>
        <w:t>。</w:t>
      </w:r>
    </w:p>
    <w:p w:rsidR="0053054C" w:rsidRDefault="00350C71" w:rsidP="00D32DFE">
      <w:pPr>
        <w:spacing w:line="360" w:lineRule="auto"/>
        <w:ind w:firstLine="420"/>
        <w:rPr>
          <w:rFonts w:ascii="仿宋_GB2312" w:eastAsia="仿宋_GB2312" w:hAnsi="宋体"/>
          <w:bCs/>
          <w:sz w:val="24"/>
        </w:rPr>
      </w:pPr>
      <w:r>
        <w:rPr>
          <w:rFonts w:ascii="宋体" w:hAnsi="宋体"/>
          <w:bCs/>
          <w:sz w:val="24"/>
        </w:rPr>
        <w:t>④</w:t>
      </w:r>
      <w:r w:rsidR="0053054C" w:rsidRPr="00B22C36">
        <w:rPr>
          <w:rFonts w:ascii="仿宋_GB2312" w:eastAsia="仿宋_GB2312" w:hAnsi="宋体" w:hint="eastAsia"/>
          <w:bCs/>
          <w:sz w:val="24"/>
        </w:rPr>
        <w:t>英语听说能力测试</w:t>
      </w:r>
      <w:r w:rsidR="0053054C" w:rsidRPr="000F083E">
        <w:rPr>
          <w:rFonts w:ascii="仿宋_GB2312" w:eastAsia="仿宋_GB2312" w:hAnsi="宋体" w:hint="eastAsia"/>
          <w:color w:val="000000"/>
          <w:kern w:val="0"/>
          <w:sz w:val="24"/>
        </w:rPr>
        <w:t>主要测试考生实际应用英语进行交流的能力</w:t>
      </w:r>
      <w:r w:rsidR="0053054C" w:rsidRPr="00B22C36">
        <w:rPr>
          <w:rFonts w:ascii="仿宋_GB2312" w:eastAsia="仿宋_GB2312" w:hAnsi="宋体" w:hint="eastAsia"/>
          <w:bCs/>
          <w:sz w:val="24"/>
        </w:rPr>
        <w:t>。</w:t>
      </w:r>
    </w:p>
    <w:p w:rsidR="00E512F1" w:rsidRPr="00B22C36" w:rsidRDefault="00E512F1" w:rsidP="00D32DFE">
      <w:pPr>
        <w:spacing w:line="360" w:lineRule="auto"/>
        <w:ind w:firstLine="420"/>
        <w:rPr>
          <w:rFonts w:ascii="仿宋_GB2312" w:eastAsia="仿宋_GB2312" w:hAnsi="宋体"/>
          <w:bCs/>
          <w:sz w:val="24"/>
        </w:rPr>
      </w:pPr>
      <w:r>
        <w:rPr>
          <w:rFonts w:ascii="仿宋_GB2312" w:eastAsia="仿宋_GB2312" w:hAnsi="宋体" w:hint="eastAsia"/>
          <w:bCs/>
          <w:sz w:val="24"/>
        </w:rPr>
        <w:t>2.</w:t>
      </w:r>
      <w:r w:rsidRPr="00E512F1">
        <w:rPr>
          <w:rFonts w:ascii="仿宋_GB2312" w:eastAsia="仿宋_GB2312" w:hAnsi="宋体" w:hint="eastAsia"/>
          <w:bCs/>
          <w:sz w:val="24"/>
        </w:rPr>
        <w:t xml:space="preserve"> </w:t>
      </w:r>
      <w:r w:rsidRPr="00B22C36">
        <w:rPr>
          <w:rFonts w:ascii="仿宋_GB2312" w:eastAsia="仿宋_GB2312" w:hAnsi="宋体" w:hint="eastAsia"/>
          <w:bCs/>
          <w:sz w:val="24"/>
        </w:rPr>
        <w:t>面试具体要求：</w:t>
      </w:r>
    </w:p>
    <w:p w:rsidR="00E512F1" w:rsidRPr="00B22C36" w:rsidRDefault="00E512F1" w:rsidP="00D32DFE">
      <w:pPr>
        <w:spacing w:line="360" w:lineRule="auto"/>
        <w:ind w:firstLine="420"/>
        <w:rPr>
          <w:rFonts w:ascii="仿宋_GB2312" w:eastAsia="仿宋_GB2312" w:hAnsi="宋体"/>
          <w:bCs/>
          <w:sz w:val="24"/>
        </w:rPr>
      </w:pPr>
      <w:r w:rsidRPr="00B22C36">
        <w:rPr>
          <w:rFonts w:ascii="仿宋_GB2312" w:eastAsia="仿宋_GB2312" w:hAnsi="宋体" w:hint="eastAsia"/>
          <w:bCs/>
          <w:sz w:val="24"/>
        </w:rPr>
        <w:t>⑴每生面试时间一般不少于2</w:t>
      </w:r>
      <w:r>
        <w:rPr>
          <w:rFonts w:ascii="仿宋_GB2312" w:eastAsia="仿宋_GB2312" w:hAnsi="宋体" w:hint="eastAsia"/>
          <w:bCs/>
          <w:sz w:val="24"/>
        </w:rPr>
        <w:t>5</w:t>
      </w:r>
      <w:r w:rsidRPr="00B22C36">
        <w:rPr>
          <w:rFonts w:ascii="仿宋_GB2312" w:eastAsia="仿宋_GB2312" w:hAnsi="宋体" w:hint="eastAsia"/>
          <w:bCs/>
          <w:sz w:val="24"/>
        </w:rPr>
        <w:t>分钟</w:t>
      </w:r>
      <w:r w:rsidR="00EC1E73">
        <w:rPr>
          <w:rFonts w:ascii="仿宋_GB2312" w:eastAsia="仿宋_GB2312" w:hAnsi="宋体" w:hint="eastAsia"/>
          <w:bCs/>
          <w:sz w:val="24"/>
        </w:rPr>
        <w:t>，其中</w:t>
      </w:r>
      <w:r w:rsidR="00EC1E73">
        <w:rPr>
          <w:rFonts w:ascii="仿宋_GB2312" w:eastAsia="仿宋_GB2312" w:hAnsi="宋体"/>
          <w:bCs/>
          <w:sz w:val="24"/>
        </w:rPr>
        <w:t>专业及</w:t>
      </w:r>
      <w:r w:rsidR="00EC1E73">
        <w:rPr>
          <w:rFonts w:ascii="仿宋_GB2312" w:eastAsia="仿宋_GB2312" w:hAnsi="宋体" w:hint="eastAsia"/>
          <w:bCs/>
          <w:sz w:val="24"/>
        </w:rPr>
        <w:t>综合</w:t>
      </w:r>
      <w:r w:rsidR="00EC1E73">
        <w:rPr>
          <w:rFonts w:ascii="仿宋_GB2312" w:eastAsia="仿宋_GB2312" w:hAnsi="宋体"/>
          <w:bCs/>
          <w:sz w:val="24"/>
        </w:rPr>
        <w:t>素质测试</w:t>
      </w:r>
      <w:r w:rsidR="00EC1E73">
        <w:rPr>
          <w:rFonts w:ascii="仿宋_GB2312" w:eastAsia="仿宋_GB2312" w:hAnsi="宋体" w:hint="eastAsia"/>
          <w:bCs/>
          <w:sz w:val="24"/>
        </w:rPr>
        <w:t>15</w:t>
      </w:r>
      <w:r w:rsidR="00EC1E73">
        <w:rPr>
          <w:rFonts w:ascii="仿宋_GB2312" w:eastAsia="仿宋_GB2312" w:hAnsi="宋体"/>
          <w:bCs/>
          <w:sz w:val="24"/>
        </w:rPr>
        <w:t>-20</w:t>
      </w:r>
      <w:r w:rsidR="00EC1E73">
        <w:rPr>
          <w:rFonts w:ascii="仿宋_GB2312" w:eastAsia="仿宋_GB2312" w:hAnsi="宋体" w:hint="eastAsia"/>
          <w:bCs/>
          <w:sz w:val="24"/>
        </w:rPr>
        <w:t>分钟</w:t>
      </w:r>
      <w:r w:rsidR="00EC1E73">
        <w:rPr>
          <w:rFonts w:ascii="仿宋_GB2312" w:eastAsia="仿宋_GB2312" w:hAnsi="宋体"/>
          <w:bCs/>
          <w:sz w:val="24"/>
        </w:rPr>
        <w:t>，英语听说能力测试5-10</w:t>
      </w:r>
      <w:r w:rsidR="00EC1E73">
        <w:rPr>
          <w:rFonts w:ascii="仿宋_GB2312" w:eastAsia="仿宋_GB2312" w:hAnsi="宋体" w:hint="eastAsia"/>
          <w:bCs/>
          <w:sz w:val="24"/>
        </w:rPr>
        <w:t>分钟</w:t>
      </w:r>
      <w:r w:rsidRPr="00B22C36">
        <w:rPr>
          <w:rFonts w:ascii="仿宋_GB2312" w:eastAsia="仿宋_GB2312" w:hAnsi="宋体" w:hint="eastAsia"/>
          <w:bCs/>
          <w:sz w:val="24"/>
        </w:rPr>
        <w:t>。</w:t>
      </w:r>
    </w:p>
    <w:p w:rsidR="00E512F1" w:rsidRPr="00B22C36" w:rsidRDefault="00AE305A" w:rsidP="00D32DFE">
      <w:pPr>
        <w:spacing w:line="360" w:lineRule="auto"/>
        <w:ind w:firstLine="420"/>
        <w:rPr>
          <w:rFonts w:ascii="仿宋_GB2312" w:eastAsia="仿宋_GB2312" w:hAnsi="宋体"/>
          <w:bCs/>
          <w:sz w:val="24"/>
        </w:rPr>
      </w:pPr>
      <w:r>
        <w:rPr>
          <w:rFonts w:ascii="仿宋_GB2312" w:eastAsia="仿宋_GB2312" w:hAnsi="宋体" w:hint="eastAsia"/>
          <w:bCs/>
          <w:sz w:val="24"/>
        </w:rPr>
        <w:t>⑵每个复试小组成员</w:t>
      </w:r>
      <w:r w:rsidR="00E512F1" w:rsidRPr="00B22C36">
        <w:rPr>
          <w:rFonts w:ascii="仿宋_GB2312" w:eastAsia="仿宋_GB2312" w:hAnsi="宋体" w:hint="eastAsia"/>
          <w:bCs/>
          <w:sz w:val="24"/>
        </w:rPr>
        <w:t>5人，由责任心强、教学经验丰富、科研水平较高并具有副高职称以上、办事公正且责任心强的教师担任，</w:t>
      </w:r>
      <w:r w:rsidR="00E512F1" w:rsidRPr="00B22C36">
        <w:rPr>
          <w:rFonts w:ascii="仿宋_GB2312" w:eastAsia="仿宋_GB2312" w:hAnsi="宋体" w:hint="eastAsia"/>
          <w:color w:val="000000"/>
          <w:sz w:val="24"/>
        </w:rPr>
        <w:t>并设立组长1名</w:t>
      </w:r>
      <w:r>
        <w:rPr>
          <w:rFonts w:ascii="仿宋_GB2312" w:eastAsia="仿宋_GB2312" w:hAnsi="宋体" w:hint="eastAsia"/>
          <w:color w:val="000000"/>
          <w:sz w:val="24"/>
        </w:rPr>
        <w:t>，另外配秘书1名。</w:t>
      </w:r>
      <w:r w:rsidR="00E512F1" w:rsidRPr="00B22C36">
        <w:rPr>
          <w:rFonts w:ascii="仿宋_GB2312" w:eastAsia="仿宋_GB2312" w:hAnsi="宋体" w:hint="eastAsia"/>
          <w:bCs/>
          <w:sz w:val="24"/>
        </w:rPr>
        <w:lastRenderedPageBreak/>
        <w:t>本年度有直系亲属报考或有其他原因可能影响公正的相关人员应回避复试及录取的相关工作。</w:t>
      </w:r>
    </w:p>
    <w:p w:rsidR="00E512F1" w:rsidRPr="00B22C36" w:rsidRDefault="00AE305A" w:rsidP="00D32DFE">
      <w:pPr>
        <w:spacing w:line="360" w:lineRule="auto"/>
        <w:ind w:firstLine="420"/>
        <w:rPr>
          <w:rFonts w:ascii="仿宋_GB2312" w:eastAsia="仿宋_GB2312" w:hAnsi="宋体"/>
          <w:bCs/>
          <w:sz w:val="24"/>
        </w:rPr>
      </w:pPr>
      <w:r>
        <w:rPr>
          <w:rFonts w:ascii="仿宋_GB2312" w:eastAsia="仿宋_GB2312" w:hAnsi="宋体" w:hint="eastAsia"/>
          <w:bCs/>
          <w:sz w:val="24"/>
        </w:rPr>
        <w:t>⑶每个复试小组</w:t>
      </w:r>
      <w:r w:rsidR="00E512F1" w:rsidRPr="00B22C36">
        <w:rPr>
          <w:rFonts w:ascii="仿宋_GB2312" w:eastAsia="仿宋_GB2312" w:hAnsi="宋体" w:hint="eastAsia"/>
          <w:bCs/>
          <w:sz w:val="24"/>
        </w:rPr>
        <w:t>对每位考生的作答情况进行现场记录，并全程</w:t>
      </w:r>
      <w:r w:rsidR="00EC1E73">
        <w:rPr>
          <w:rFonts w:ascii="仿宋_GB2312" w:eastAsia="仿宋_GB2312" w:hAnsi="宋体" w:hint="eastAsia"/>
          <w:bCs/>
          <w:sz w:val="24"/>
        </w:rPr>
        <w:t>录像</w:t>
      </w:r>
      <w:r w:rsidR="00E512F1" w:rsidRPr="00B22C36">
        <w:rPr>
          <w:rFonts w:ascii="仿宋_GB2312" w:eastAsia="仿宋_GB2312" w:hAnsi="宋体" w:hint="eastAsia"/>
          <w:bCs/>
          <w:sz w:val="24"/>
        </w:rPr>
        <w:t>录音，</w:t>
      </w:r>
      <w:r>
        <w:rPr>
          <w:rFonts w:ascii="仿宋_GB2312" w:eastAsia="仿宋_GB2312" w:hAnsi="宋体" w:hint="eastAsia"/>
          <w:bCs/>
          <w:sz w:val="24"/>
        </w:rPr>
        <w:t>并刻盘上交学校</w:t>
      </w:r>
      <w:r w:rsidR="00E512F1" w:rsidRPr="00B22C36">
        <w:rPr>
          <w:rFonts w:ascii="仿宋_GB2312" w:eastAsia="仿宋_GB2312" w:hAnsi="宋体" w:hint="eastAsia"/>
          <w:bCs/>
          <w:sz w:val="24"/>
        </w:rPr>
        <w:t>。</w:t>
      </w:r>
    </w:p>
    <w:p w:rsidR="00D32DFE" w:rsidRDefault="00AE305A" w:rsidP="00D32DFE">
      <w:pPr>
        <w:spacing w:line="360" w:lineRule="auto"/>
        <w:ind w:firstLine="420"/>
        <w:rPr>
          <w:rFonts w:ascii="仿宋_GB2312" w:eastAsia="仿宋_GB2312" w:hAnsi="宋体"/>
          <w:sz w:val="24"/>
        </w:rPr>
      </w:pPr>
      <w:r>
        <w:rPr>
          <w:rFonts w:ascii="仿宋_GB2312" w:eastAsia="仿宋_GB2312" w:hAnsi="宋体" w:hint="eastAsia"/>
          <w:color w:val="000000"/>
          <w:kern w:val="0"/>
          <w:sz w:val="24"/>
        </w:rPr>
        <w:t xml:space="preserve"> </w:t>
      </w:r>
      <w:r w:rsidR="0064594A">
        <w:rPr>
          <w:rFonts w:ascii="仿宋_GB2312" w:eastAsia="仿宋_GB2312" w:hAnsi="宋体" w:hint="eastAsia"/>
          <w:color w:val="000000"/>
          <w:kern w:val="0"/>
          <w:sz w:val="24"/>
        </w:rPr>
        <w:t>(4</w:t>
      </w:r>
      <w:r w:rsidR="00E512F1">
        <w:rPr>
          <w:rFonts w:ascii="仿宋_GB2312" w:eastAsia="仿宋_GB2312" w:hAnsi="宋体" w:hint="eastAsia"/>
          <w:color w:val="000000"/>
          <w:kern w:val="0"/>
          <w:sz w:val="24"/>
        </w:rPr>
        <w:t>)</w:t>
      </w:r>
      <w:r w:rsidR="00BA77F4">
        <w:rPr>
          <w:rFonts w:ascii="仿宋_GB2312" w:eastAsia="仿宋_GB2312" w:hAnsi="宋体" w:hint="eastAsia"/>
          <w:sz w:val="24"/>
        </w:rPr>
        <w:t>专业素质能力</w:t>
      </w:r>
      <w:r w:rsidR="00E512F1" w:rsidRPr="00B22C36">
        <w:rPr>
          <w:rFonts w:ascii="仿宋_GB2312" w:eastAsia="仿宋_GB2312" w:hAnsi="宋体" w:hint="eastAsia"/>
          <w:sz w:val="24"/>
        </w:rPr>
        <w:t>测试须设立一定数量的题库，试题难度要适当，应避免问题的随意性和偶然性</w:t>
      </w:r>
      <w:r w:rsidR="00E512F1" w:rsidRPr="00B22C36">
        <w:rPr>
          <w:rFonts w:ascii="仿宋_GB2312" w:eastAsia="仿宋_GB2312" w:hAnsi="宋体" w:hint="eastAsia"/>
          <w:bCs/>
          <w:sz w:val="24"/>
        </w:rPr>
        <w:t>，成绩评定标准原则上应统一。考生以抽签方式确定面试题目回</w:t>
      </w:r>
      <w:r w:rsidR="00E512F1" w:rsidRPr="00B22C36">
        <w:rPr>
          <w:rFonts w:ascii="仿宋_GB2312" w:eastAsia="仿宋_GB2312" w:hAnsi="宋体" w:hint="eastAsia"/>
          <w:sz w:val="24"/>
        </w:rPr>
        <w:t>答问题，</w:t>
      </w:r>
      <w:r w:rsidR="00707E01" w:rsidRPr="00707E01">
        <w:rPr>
          <w:rFonts w:ascii="仿宋_GB2312" w:eastAsia="仿宋_GB2312" w:hAnsi="宋体" w:hint="eastAsia"/>
          <w:sz w:val="24"/>
        </w:rPr>
        <w:t>考生从中抽取3个问题，选择其中两个题目回答，抽取的3个问题全部从试题库中剔除。</w:t>
      </w:r>
    </w:p>
    <w:p w:rsidR="00707E01" w:rsidRPr="00707E01" w:rsidRDefault="00EC1E73" w:rsidP="00D32DFE">
      <w:pPr>
        <w:spacing w:line="360" w:lineRule="auto"/>
        <w:ind w:firstLine="420"/>
        <w:rPr>
          <w:rFonts w:ascii="仿宋_GB2312" w:eastAsia="仿宋_GB2312" w:hAnsi="宋体"/>
          <w:sz w:val="24"/>
        </w:rPr>
      </w:pPr>
      <w:r>
        <w:rPr>
          <w:rFonts w:ascii="仿宋_GB2312" w:eastAsia="仿宋_GB2312" w:hAnsi="宋体" w:hint="eastAsia"/>
          <w:sz w:val="24"/>
        </w:rPr>
        <w:t>（</w:t>
      </w:r>
      <w:r w:rsidR="0064594A">
        <w:rPr>
          <w:rFonts w:ascii="仿宋_GB2312" w:eastAsia="仿宋_GB2312" w:hAnsi="宋体" w:hint="eastAsia"/>
          <w:sz w:val="24"/>
        </w:rPr>
        <w:t>5</w:t>
      </w:r>
      <w:r>
        <w:rPr>
          <w:rFonts w:ascii="仿宋_GB2312" w:eastAsia="仿宋_GB2312" w:hAnsi="宋体" w:hint="eastAsia"/>
          <w:sz w:val="24"/>
        </w:rPr>
        <w:t>）面试</w:t>
      </w:r>
      <w:r w:rsidR="00E512F1" w:rsidRPr="00B22C36">
        <w:rPr>
          <w:rFonts w:ascii="仿宋_GB2312" w:eastAsia="仿宋_GB2312" w:hAnsi="宋体" w:hint="eastAsia"/>
          <w:sz w:val="24"/>
        </w:rPr>
        <w:t>教师现场打分。</w:t>
      </w:r>
      <w:r w:rsidR="00707E01" w:rsidRPr="00707E01">
        <w:rPr>
          <w:rFonts w:ascii="仿宋_GB2312" w:eastAsia="仿宋_GB2312" w:hAnsi="宋体" w:hint="eastAsia"/>
          <w:sz w:val="24"/>
        </w:rPr>
        <w:t>面试老师分别给每位</w:t>
      </w:r>
      <w:r>
        <w:rPr>
          <w:rFonts w:ascii="仿宋_GB2312" w:eastAsia="仿宋_GB2312" w:hAnsi="宋体" w:hint="eastAsia"/>
          <w:sz w:val="24"/>
        </w:rPr>
        <w:t>考生独立打出成绩，并在成绩单上签名；各位老师打分平均即为该生</w:t>
      </w:r>
      <w:r w:rsidR="00707E01" w:rsidRPr="00707E01">
        <w:rPr>
          <w:rFonts w:ascii="仿宋_GB2312" w:eastAsia="仿宋_GB2312" w:hAnsi="宋体" w:hint="eastAsia"/>
          <w:sz w:val="24"/>
        </w:rPr>
        <w:t>面试成绩，满分100分。</w:t>
      </w:r>
      <w:r w:rsidR="0042261B">
        <w:rPr>
          <w:rFonts w:ascii="仿宋_GB2312" w:eastAsia="仿宋_GB2312" w:hAnsi="宋体" w:hint="eastAsia"/>
          <w:sz w:val="24"/>
        </w:rPr>
        <w:t>综合</w:t>
      </w:r>
      <w:r w:rsidR="0042261B">
        <w:rPr>
          <w:rFonts w:ascii="仿宋_GB2312" w:eastAsia="仿宋_GB2312" w:hAnsi="宋体"/>
          <w:sz w:val="24"/>
        </w:rPr>
        <w:t>面试成绩=</w:t>
      </w:r>
      <w:r w:rsidR="0042261B" w:rsidRPr="0042261B">
        <w:rPr>
          <w:rFonts w:ascii="仿宋_GB2312" w:eastAsia="仿宋_GB2312" w:hAnsi="宋体" w:hint="eastAsia"/>
          <w:sz w:val="24"/>
        </w:rPr>
        <w:t>专业及综合素质测试</w:t>
      </w:r>
      <w:r w:rsidR="0042261B">
        <w:rPr>
          <w:rFonts w:ascii="仿宋_GB2312" w:eastAsia="仿宋_GB2312" w:hAnsi="宋体" w:hint="eastAsia"/>
          <w:sz w:val="24"/>
        </w:rPr>
        <w:t>成绩</w:t>
      </w:r>
      <w:r w:rsidR="0042261B" w:rsidRPr="0042261B">
        <w:rPr>
          <w:rFonts w:ascii="仿宋_GB2312" w:eastAsia="仿宋_GB2312" w:hAnsi="宋体" w:hint="eastAsia"/>
          <w:sz w:val="24"/>
        </w:rPr>
        <w:t>×</w:t>
      </w:r>
      <m:oMath>
        <m:f>
          <m:fPr>
            <m:ctrlPr>
              <w:rPr>
                <w:rFonts w:ascii="Cambria Math" w:eastAsia="仿宋_GB2312" w:hAnsi="Cambria Math"/>
                <w:sz w:val="24"/>
              </w:rPr>
            </m:ctrlPr>
          </m:fPr>
          <m:num>
            <m:r>
              <m:rPr>
                <m:sty m:val="p"/>
              </m:rPr>
              <w:rPr>
                <w:rFonts w:ascii="Cambria Math" w:eastAsia="仿宋_GB2312" w:hAnsi="Cambria Math" w:hint="eastAsia"/>
                <w:sz w:val="24"/>
              </w:rPr>
              <m:t>2</m:t>
            </m:r>
            <m:ctrlPr>
              <w:rPr>
                <w:rFonts w:ascii="Cambria Math" w:eastAsia="仿宋_GB2312" w:hAnsi="Cambria Math" w:hint="eastAsia"/>
                <w:sz w:val="24"/>
              </w:rPr>
            </m:ctrlPr>
          </m:num>
          <m:den>
            <m:r>
              <m:rPr>
                <m:sty m:val="p"/>
              </m:rPr>
              <w:rPr>
                <w:rFonts w:ascii="Cambria Math" w:eastAsia="仿宋_GB2312" w:hAnsi="Cambria Math" w:hint="eastAsia"/>
                <w:sz w:val="24"/>
              </w:rPr>
              <m:t>3</m:t>
            </m:r>
          </m:den>
        </m:f>
      </m:oMath>
      <w:r w:rsidR="0042261B" w:rsidRPr="0042261B">
        <w:rPr>
          <w:rFonts w:ascii="仿宋_GB2312" w:eastAsia="仿宋_GB2312" w:hAnsi="宋体" w:hint="eastAsia"/>
          <w:sz w:val="24"/>
        </w:rPr>
        <w:t>+英语听说能力测试成绩×</w:t>
      </w:r>
      <m:oMath>
        <m:f>
          <m:fPr>
            <m:ctrlPr>
              <w:rPr>
                <w:rFonts w:ascii="Cambria Math" w:eastAsia="仿宋_GB2312" w:hAnsi="Cambria Math"/>
                <w:sz w:val="24"/>
              </w:rPr>
            </m:ctrlPr>
          </m:fPr>
          <m:num>
            <m:r>
              <m:rPr>
                <m:sty m:val="p"/>
              </m:rPr>
              <w:rPr>
                <w:rFonts w:ascii="Cambria Math" w:eastAsia="仿宋_GB2312" w:hAnsi="Cambria Math" w:hint="eastAsia"/>
                <w:sz w:val="24"/>
              </w:rPr>
              <m:t>1</m:t>
            </m:r>
            <m:ctrlPr>
              <w:rPr>
                <w:rFonts w:ascii="Cambria Math" w:eastAsia="仿宋_GB2312" w:hAnsi="Cambria Math" w:hint="eastAsia"/>
                <w:sz w:val="24"/>
              </w:rPr>
            </m:ctrlPr>
          </m:num>
          <m:den>
            <m:r>
              <m:rPr>
                <m:sty m:val="p"/>
              </m:rPr>
              <w:rPr>
                <w:rFonts w:ascii="Cambria Math" w:eastAsia="仿宋_GB2312" w:hAnsi="Cambria Math" w:hint="eastAsia"/>
                <w:sz w:val="24"/>
              </w:rPr>
              <m:t>3</m:t>
            </m:r>
          </m:den>
        </m:f>
      </m:oMath>
    </w:p>
    <w:p w:rsidR="0053054C" w:rsidRPr="00B22C36" w:rsidRDefault="00E512F1" w:rsidP="00D32DFE">
      <w:pPr>
        <w:spacing w:line="360" w:lineRule="auto"/>
        <w:ind w:firstLine="420"/>
        <w:rPr>
          <w:rFonts w:ascii="仿宋_GB2312" w:eastAsia="仿宋_GB2312" w:hAnsi="宋体"/>
          <w:sz w:val="24"/>
        </w:rPr>
      </w:pPr>
      <w:r>
        <w:rPr>
          <w:rFonts w:ascii="仿宋_GB2312" w:eastAsia="仿宋_GB2312" w:hAnsi="宋体" w:hint="eastAsia"/>
          <w:sz w:val="24"/>
        </w:rPr>
        <w:t>(三)</w:t>
      </w:r>
      <w:r w:rsidR="0053054C" w:rsidRPr="00B22C36">
        <w:rPr>
          <w:rFonts w:ascii="仿宋_GB2312" w:eastAsia="仿宋_GB2312" w:hAnsi="宋体" w:hint="eastAsia"/>
          <w:sz w:val="24"/>
        </w:rPr>
        <w:t>加试（仅同等学力考生参加）</w:t>
      </w:r>
    </w:p>
    <w:p w:rsidR="0053054C" w:rsidRPr="00B22C36" w:rsidRDefault="0053054C" w:rsidP="00D32DFE">
      <w:pPr>
        <w:spacing w:line="360" w:lineRule="auto"/>
        <w:ind w:firstLine="420"/>
        <w:rPr>
          <w:rFonts w:ascii="仿宋_GB2312" w:eastAsia="仿宋_GB2312" w:hAnsi="宋体"/>
          <w:bCs/>
          <w:sz w:val="24"/>
        </w:rPr>
      </w:pPr>
      <w:r w:rsidRPr="00B22C36">
        <w:rPr>
          <w:rFonts w:ascii="仿宋_GB2312" w:eastAsia="仿宋_GB2312" w:hAnsi="宋体" w:hint="eastAsia"/>
          <w:sz w:val="24"/>
        </w:rPr>
        <w:t>参加复试的同等学力考生，必须加试</w:t>
      </w:r>
      <w:r>
        <w:rPr>
          <w:rFonts w:ascii="仿宋_GB2312" w:eastAsia="仿宋_GB2312" w:hAnsi="宋体" w:hint="eastAsia"/>
          <w:sz w:val="24"/>
        </w:rPr>
        <w:t>两</w:t>
      </w:r>
      <w:r w:rsidRPr="00B22C36">
        <w:rPr>
          <w:rFonts w:ascii="仿宋_GB2312" w:eastAsia="仿宋_GB2312" w:hAnsi="宋体" w:hint="eastAsia"/>
          <w:sz w:val="24"/>
        </w:rPr>
        <w:t>门与报考专业相关的本科主干课程</w:t>
      </w:r>
      <w:r w:rsidRPr="00B22C36">
        <w:rPr>
          <w:rFonts w:ascii="仿宋_GB2312" w:eastAsia="仿宋_GB2312" w:hAnsi="宋体" w:hint="eastAsia"/>
          <w:bCs/>
          <w:sz w:val="24"/>
        </w:rPr>
        <w:t>（不计入复试成绩）</w:t>
      </w:r>
      <w:r w:rsidRPr="00B22C36">
        <w:rPr>
          <w:rFonts w:ascii="仿宋_GB2312" w:eastAsia="仿宋_GB2312" w:hAnsi="宋体" w:hint="eastAsia"/>
          <w:sz w:val="24"/>
        </w:rPr>
        <w:t>。每门3小时，满分100分</w:t>
      </w:r>
      <w:r w:rsidR="0064594A">
        <w:rPr>
          <w:rFonts w:ascii="仿宋_GB2312" w:eastAsia="仿宋_GB2312" w:hAnsi="宋体" w:hint="eastAsia"/>
          <w:sz w:val="24"/>
        </w:rPr>
        <w:t>，以不低于60分为合格，但不计入复试总成绩</w:t>
      </w:r>
      <w:r w:rsidRPr="00B22C36">
        <w:rPr>
          <w:rFonts w:ascii="仿宋_GB2312" w:eastAsia="仿宋_GB2312" w:hAnsi="宋体" w:hint="eastAsia"/>
          <w:sz w:val="24"/>
        </w:rPr>
        <w:t>。</w:t>
      </w:r>
    </w:p>
    <w:p w:rsidR="00BA77F4" w:rsidRPr="00456513" w:rsidRDefault="0064594A" w:rsidP="00D32DFE">
      <w:pPr>
        <w:snapToGrid w:val="0"/>
        <w:spacing w:line="360" w:lineRule="auto"/>
        <w:ind w:firstLineChars="200" w:firstLine="482"/>
        <w:rPr>
          <w:rFonts w:ascii="黑体" w:eastAsia="黑体" w:hAnsi="黑体"/>
          <w:b/>
          <w:bCs/>
          <w:sz w:val="24"/>
        </w:rPr>
      </w:pPr>
      <w:r w:rsidRPr="00456513">
        <w:rPr>
          <w:rFonts w:ascii="黑体" w:eastAsia="黑体" w:hAnsi="黑体" w:hint="eastAsia"/>
          <w:b/>
          <w:bCs/>
          <w:sz w:val="24"/>
        </w:rPr>
        <w:t>四</w:t>
      </w:r>
      <w:r w:rsidR="00BA77F4" w:rsidRPr="00456513">
        <w:rPr>
          <w:rFonts w:ascii="黑体" w:eastAsia="黑体" w:hAnsi="黑体" w:hint="eastAsia"/>
          <w:b/>
          <w:bCs/>
          <w:sz w:val="24"/>
        </w:rPr>
        <w:t>、</w:t>
      </w:r>
      <w:r w:rsidR="0003516A" w:rsidRPr="00456513">
        <w:rPr>
          <w:rFonts w:ascii="黑体" w:eastAsia="黑体" w:hAnsi="黑体" w:hint="eastAsia"/>
          <w:b/>
          <w:bCs/>
          <w:sz w:val="24"/>
        </w:rPr>
        <w:t>成绩计算及</w:t>
      </w:r>
      <w:r w:rsidR="00D32DFE">
        <w:rPr>
          <w:rFonts w:ascii="黑体" w:eastAsia="黑体" w:hAnsi="黑体" w:hint="eastAsia"/>
          <w:b/>
          <w:bCs/>
          <w:sz w:val="24"/>
        </w:rPr>
        <w:t>录取方法</w:t>
      </w:r>
    </w:p>
    <w:p w:rsidR="00BA77F4" w:rsidRPr="00B22C36" w:rsidRDefault="00BA77F4" w:rsidP="00D32DFE">
      <w:pPr>
        <w:spacing w:line="360" w:lineRule="auto"/>
        <w:ind w:firstLineChars="200" w:firstLine="480"/>
        <w:rPr>
          <w:rFonts w:ascii="仿宋_GB2312" w:eastAsia="仿宋_GB2312" w:hAnsi="宋体"/>
          <w:sz w:val="24"/>
        </w:rPr>
      </w:pPr>
      <w:r w:rsidRPr="00B22C36">
        <w:rPr>
          <w:rFonts w:ascii="仿宋_GB2312" w:eastAsia="仿宋_GB2312" w:hAnsi="宋体" w:hint="eastAsia"/>
          <w:sz w:val="24"/>
        </w:rPr>
        <w:t>（一）复试成绩的计算</w:t>
      </w:r>
    </w:p>
    <w:p w:rsidR="00463872" w:rsidRDefault="00463872" w:rsidP="00D32DFE">
      <w:pPr>
        <w:spacing w:line="360" w:lineRule="auto"/>
        <w:ind w:firstLine="420"/>
        <w:rPr>
          <w:rFonts w:ascii="仿宋_GB2312" w:eastAsia="仿宋_GB2312" w:hAnsi="宋体"/>
          <w:sz w:val="24"/>
        </w:rPr>
      </w:pPr>
      <w:r>
        <w:rPr>
          <w:rFonts w:ascii="仿宋_GB2312" w:eastAsia="仿宋_GB2312" w:hAnsi="宋体" w:hint="eastAsia"/>
          <w:sz w:val="24"/>
        </w:rPr>
        <w:t>1.会计硕士：</w:t>
      </w:r>
    </w:p>
    <w:p w:rsidR="00BA77F4" w:rsidRDefault="00BA77F4" w:rsidP="00D32DFE">
      <w:pPr>
        <w:spacing w:line="360" w:lineRule="auto"/>
        <w:ind w:firstLine="420"/>
        <w:rPr>
          <w:rFonts w:ascii="仿宋_GB2312" w:eastAsia="仿宋_GB2312" w:hAnsi="宋体"/>
          <w:sz w:val="24"/>
        </w:rPr>
      </w:pPr>
      <w:r w:rsidRPr="00B22C36">
        <w:rPr>
          <w:rFonts w:ascii="仿宋_GB2312" w:eastAsia="仿宋_GB2312" w:hAnsi="宋体" w:hint="eastAsia"/>
          <w:sz w:val="24"/>
        </w:rPr>
        <w:t>复试成绩=专业课笔试成绩</w:t>
      </w:r>
      <w:r w:rsidRPr="00B22C36">
        <w:rPr>
          <w:rFonts w:ascii="仿宋_GB2312" w:hAnsi="宋体" w:hint="eastAsia"/>
          <w:sz w:val="24"/>
        </w:rPr>
        <w:t>﹙</w:t>
      </w:r>
      <w:r w:rsidRPr="00B22C36">
        <w:rPr>
          <w:rFonts w:ascii="仿宋_GB2312" w:eastAsia="仿宋_GB2312" w:hAnsi="宋体" w:hint="eastAsia"/>
          <w:sz w:val="24"/>
        </w:rPr>
        <w:t>满分100分</w:t>
      </w:r>
      <w:r w:rsidRPr="00B22C36">
        <w:rPr>
          <w:rFonts w:ascii="仿宋_GB2312" w:hAnsi="宋体" w:hint="eastAsia"/>
          <w:sz w:val="24"/>
        </w:rPr>
        <w:t>﹚</w:t>
      </w:r>
      <w:r w:rsidRPr="00B22C36">
        <w:rPr>
          <w:rFonts w:ascii="仿宋_GB2312" w:eastAsia="仿宋_GB2312" w:hAnsi="宋体" w:hint="eastAsia"/>
          <w:sz w:val="24"/>
        </w:rPr>
        <w:t>×</w:t>
      </w:r>
      <w:r w:rsidR="00463872">
        <w:rPr>
          <w:rFonts w:ascii="仿宋_GB2312" w:eastAsia="仿宋_GB2312" w:hAnsi="宋体" w:hint="eastAsia"/>
          <w:sz w:val="24"/>
        </w:rPr>
        <w:t>6</w:t>
      </w:r>
      <w:r w:rsidRPr="00B22C36">
        <w:rPr>
          <w:rFonts w:ascii="仿宋_GB2312" w:eastAsia="仿宋_GB2312" w:hAnsi="宋体" w:hint="eastAsia"/>
          <w:sz w:val="24"/>
        </w:rPr>
        <w:t>0%+</w:t>
      </w:r>
      <w:r w:rsidR="00463872">
        <w:rPr>
          <w:rFonts w:ascii="仿宋_GB2312" w:eastAsia="仿宋_GB2312" w:hAnsi="宋体" w:hint="eastAsia"/>
          <w:sz w:val="24"/>
        </w:rPr>
        <w:t>思想政治理论笔</w:t>
      </w:r>
      <w:r w:rsidR="00463872" w:rsidRPr="00463872">
        <w:rPr>
          <w:rFonts w:ascii="仿宋_GB2312" w:eastAsia="仿宋_GB2312" w:hAnsi="宋体" w:hint="eastAsia"/>
          <w:sz w:val="24"/>
        </w:rPr>
        <w:t>试</w:t>
      </w:r>
      <w:r w:rsidR="00463872">
        <w:rPr>
          <w:rFonts w:ascii="仿宋_GB2312" w:eastAsia="仿宋_GB2312" w:hAnsi="宋体" w:hint="eastAsia"/>
          <w:sz w:val="24"/>
        </w:rPr>
        <w:t>成绩</w:t>
      </w:r>
      <w:r w:rsidR="000C193D" w:rsidRPr="000C193D">
        <w:rPr>
          <w:rFonts w:ascii="仿宋_GB2312" w:eastAsia="仿宋_GB2312" w:hAnsi="宋体" w:hint="eastAsia"/>
          <w:sz w:val="24"/>
        </w:rPr>
        <w:t>×</w:t>
      </w:r>
      <w:r w:rsidR="000C193D">
        <w:rPr>
          <w:rFonts w:ascii="仿宋_GB2312" w:eastAsia="仿宋_GB2312" w:hAnsi="宋体"/>
          <w:sz w:val="24"/>
        </w:rPr>
        <w:t>1</w:t>
      </w:r>
      <w:r w:rsidR="000C193D" w:rsidRPr="000C193D">
        <w:rPr>
          <w:rFonts w:ascii="仿宋_GB2312" w:eastAsia="仿宋_GB2312" w:hAnsi="宋体"/>
          <w:sz w:val="24"/>
        </w:rPr>
        <w:t>0%</w:t>
      </w:r>
      <w:r w:rsidR="00463872">
        <w:rPr>
          <w:rFonts w:ascii="仿宋_GB2312" w:eastAsia="仿宋_GB2312" w:hAnsi="宋体" w:hint="eastAsia"/>
          <w:sz w:val="24"/>
        </w:rPr>
        <w:t>+</w:t>
      </w:r>
      <w:r w:rsidRPr="00B22C36">
        <w:rPr>
          <w:rFonts w:ascii="仿宋_GB2312" w:eastAsia="仿宋_GB2312" w:hAnsi="宋体" w:hint="eastAsia"/>
          <w:sz w:val="24"/>
        </w:rPr>
        <w:t>综合面试成绩</w:t>
      </w:r>
      <w:r w:rsidRPr="00B22C36">
        <w:rPr>
          <w:rFonts w:ascii="仿宋_GB2312" w:hAnsi="宋体" w:hint="eastAsia"/>
          <w:sz w:val="24"/>
        </w:rPr>
        <w:t>﹙</w:t>
      </w:r>
      <w:r w:rsidRPr="00B22C36">
        <w:rPr>
          <w:rFonts w:ascii="仿宋_GB2312" w:eastAsia="仿宋_GB2312" w:hAnsi="宋体" w:hint="eastAsia"/>
          <w:sz w:val="24"/>
        </w:rPr>
        <w:t>满分100分</w:t>
      </w:r>
      <w:r w:rsidRPr="00B22C36">
        <w:rPr>
          <w:rFonts w:ascii="仿宋_GB2312" w:hAnsi="宋体" w:hint="eastAsia"/>
          <w:sz w:val="24"/>
        </w:rPr>
        <w:t>﹚</w:t>
      </w:r>
      <w:r w:rsidRPr="00B22C36">
        <w:rPr>
          <w:rFonts w:ascii="仿宋_GB2312" w:eastAsia="仿宋_GB2312" w:hAnsi="宋体" w:hint="eastAsia"/>
          <w:sz w:val="24"/>
        </w:rPr>
        <w:t>×</w:t>
      </w:r>
      <w:r>
        <w:rPr>
          <w:rFonts w:ascii="仿宋_GB2312" w:eastAsia="仿宋_GB2312" w:hAnsi="宋体" w:hint="eastAsia"/>
          <w:sz w:val="24"/>
        </w:rPr>
        <w:t>3</w:t>
      </w:r>
      <w:r w:rsidRPr="00B22C36">
        <w:rPr>
          <w:rFonts w:ascii="仿宋_GB2312" w:eastAsia="仿宋_GB2312" w:hAnsi="宋体" w:hint="eastAsia"/>
          <w:sz w:val="24"/>
        </w:rPr>
        <w:t xml:space="preserve">0% </w:t>
      </w:r>
    </w:p>
    <w:p w:rsidR="00463872" w:rsidRDefault="00463872" w:rsidP="00D32DFE">
      <w:pPr>
        <w:spacing w:line="360" w:lineRule="auto"/>
        <w:ind w:firstLine="420"/>
        <w:rPr>
          <w:rFonts w:ascii="仿宋_GB2312" w:eastAsia="仿宋_GB2312" w:hAnsi="宋体"/>
          <w:sz w:val="24"/>
        </w:rPr>
      </w:pPr>
      <w:r>
        <w:rPr>
          <w:rFonts w:ascii="仿宋_GB2312" w:eastAsia="仿宋_GB2312" w:hAnsi="宋体"/>
          <w:sz w:val="24"/>
        </w:rPr>
        <w:t>2.工商管理</w:t>
      </w:r>
      <w:r>
        <w:rPr>
          <w:rFonts w:ascii="仿宋_GB2312" w:eastAsia="仿宋_GB2312" w:hAnsi="宋体" w:hint="eastAsia"/>
          <w:sz w:val="24"/>
        </w:rPr>
        <w:t>、</w:t>
      </w:r>
      <w:r>
        <w:rPr>
          <w:rFonts w:ascii="仿宋_GB2312" w:eastAsia="仿宋_GB2312" w:hAnsi="宋体"/>
          <w:sz w:val="24"/>
        </w:rPr>
        <w:t>会计学</w:t>
      </w:r>
      <w:r>
        <w:rPr>
          <w:rFonts w:ascii="仿宋_GB2312" w:eastAsia="仿宋_GB2312" w:hAnsi="宋体" w:hint="eastAsia"/>
          <w:sz w:val="24"/>
        </w:rPr>
        <w:t>、</w:t>
      </w:r>
      <w:r>
        <w:rPr>
          <w:rFonts w:ascii="仿宋_GB2312" w:eastAsia="仿宋_GB2312" w:hAnsi="宋体"/>
          <w:sz w:val="24"/>
        </w:rPr>
        <w:t>资产评估硕士</w:t>
      </w:r>
      <w:r>
        <w:rPr>
          <w:rFonts w:ascii="仿宋_GB2312" w:eastAsia="仿宋_GB2312" w:hAnsi="宋体" w:hint="eastAsia"/>
          <w:sz w:val="24"/>
        </w:rPr>
        <w:t>：</w:t>
      </w:r>
    </w:p>
    <w:p w:rsidR="00463872" w:rsidRPr="00B22C36" w:rsidRDefault="00463872" w:rsidP="00D32DFE">
      <w:pPr>
        <w:spacing w:line="360" w:lineRule="auto"/>
        <w:ind w:firstLine="420"/>
        <w:rPr>
          <w:rFonts w:ascii="仿宋_GB2312" w:eastAsia="仿宋_GB2312" w:hAnsi="宋体"/>
          <w:sz w:val="24"/>
        </w:rPr>
      </w:pPr>
      <w:r w:rsidRPr="00463872">
        <w:rPr>
          <w:rFonts w:ascii="仿宋_GB2312" w:eastAsia="仿宋_GB2312" w:hAnsi="宋体" w:hint="eastAsia"/>
          <w:sz w:val="24"/>
        </w:rPr>
        <w:t>复试成绩=专业课笔试成绩﹙满分100分﹚×</w:t>
      </w:r>
      <w:r>
        <w:rPr>
          <w:rFonts w:ascii="仿宋_GB2312" w:eastAsia="仿宋_GB2312" w:hAnsi="宋体" w:hint="eastAsia"/>
          <w:sz w:val="24"/>
        </w:rPr>
        <w:t>7</w:t>
      </w:r>
      <w:r w:rsidRPr="00463872">
        <w:rPr>
          <w:rFonts w:ascii="仿宋_GB2312" w:eastAsia="仿宋_GB2312" w:hAnsi="宋体" w:hint="eastAsia"/>
          <w:sz w:val="24"/>
        </w:rPr>
        <w:t>0%+综合面试成绩﹙满分100分﹚×30%</w:t>
      </w:r>
    </w:p>
    <w:p w:rsidR="00BA77F4" w:rsidRDefault="00BA77F4" w:rsidP="00D32DFE">
      <w:pPr>
        <w:spacing w:line="360" w:lineRule="auto"/>
        <w:ind w:firstLineChars="200" w:firstLine="480"/>
        <w:rPr>
          <w:rFonts w:ascii="仿宋_GB2312" w:eastAsia="仿宋_GB2312" w:hAnsi="宋体"/>
          <w:sz w:val="24"/>
        </w:rPr>
      </w:pPr>
      <w:r w:rsidRPr="00B22C36">
        <w:rPr>
          <w:rFonts w:ascii="仿宋_GB2312" w:eastAsia="仿宋_GB2312" w:hAnsi="宋体" w:hint="eastAsia"/>
          <w:sz w:val="24"/>
        </w:rPr>
        <w:t>（二）录取总成绩的计算</w:t>
      </w:r>
      <w:r>
        <w:rPr>
          <w:rFonts w:ascii="仿宋_GB2312" w:eastAsia="仿宋_GB2312" w:hAnsi="宋体" w:hint="eastAsia"/>
          <w:sz w:val="24"/>
        </w:rPr>
        <w:t>。</w:t>
      </w:r>
    </w:p>
    <w:p w:rsidR="00BA77F4" w:rsidRPr="00B22C36" w:rsidRDefault="00BA77F4" w:rsidP="00D32DFE">
      <w:pPr>
        <w:spacing w:line="360" w:lineRule="auto"/>
        <w:ind w:firstLineChars="200" w:firstLine="480"/>
        <w:rPr>
          <w:rFonts w:ascii="仿宋_GB2312" w:eastAsia="仿宋_GB2312" w:hAnsi="宋体"/>
          <w:sz w:val="24"/>
        </w:rPr>
      </w:pPr>
      <w:r>
        <w:rPr>
          <w:rFonts w:ascii="仿宋_GB2312" w:eastAsia="仿宋_GB2312" w:hAnsi="宋体" w:hint="eastAsia"/>
          <w:sz w:val="24"/>
        </w:rPr>
        <w:t>录取总</w:t>
      </w:r>
      <w:r w:rsidRPr="00B22C36">
        <w:rPr>
          <w:rFonts w:ascii="仿宋_GB2312" w:eastAsia="仿宋_GB2312" w:hAnsi="宋体" w:hint="eastAsia"/>
          <w:sz w:val="24"/>
        </w:rPr>
        <w:t>成绩=</w:t>
      </w:r>
      <w:r w:rsidRPr="003A6AED">
        <w:rPr>
          <w:rFonts w:ascii="仿宋_GB2312" w:eastAsia="仿宋_GB2312" w:hAnsi="宋体" w:hint="eastAsia"/>
          <w:b/>
          <w:sz w:val="24"/>
        </w:rPr>
        <w:t>（</w:t>
      </w:r>
      <w:r w:rsidRPr="00B22C36">
        <w:rPr>
          <w:rFonts w:ascii="仿宋_GB2312" w:eastAsia="仿宋_GB2312" w:hAnsi="宋体" w:hint="eastAsia"/>
          <w:sz w:val="24"/>
        </w:rPr>
        <w:t>初试成绩/</w:t>
      </w:r>
      <w:r>
        <w:rPr>
          <w:rFonts w:ascii="仿宋_GB2312" w:eastAsia="仿宋_GB2312" w:hAnsi="宋体" w:hint="eastAsia"/>
          <w:sz w:val="24"/>
        </w:rPr>
        <w:t>本专业</w:t>
      </w:r>
      <w:r w:rsidRPr="00B22C36">
        <w:rPr>
          <w:rFonts w:ascii="仿宋_GB2312" w:eastAsia="仿宋_GB2312" w:hAnsi="宋体" w:hint="eastAsia"/>
          <w:sz w:val="24"/>
        </w:rPr>
        <w:t>初试</w:t>
      </w:r>
      <w:r>
        <w:rPr>
          <w:rFonts w:ascii="仿宋_GB2312" w:eastAsia="仿宋_GB2312" w:hAnsi="宋体" w:hint="eastAsia"/>
          <w:sz w:val="24"/>
        </w:rPr>
        <w:t>最高分</w:t>
      </w:r>
      <w:r w:rsidRPr="00B22C36">
        <w:rPr>
          <w:rFonts w:ascii="仿宋_GB2312" w:eastAsia="仿宋_GB2312" w:hAnsi="宋体" w:hint="eastAsia"/>
          <w:sz w:val="24"/>
        </w:rPr>
        <w:t>×</w:t>
      </w:r>
      <w:r>
        <w:rPr>
          <w:rFonts w:ascii="仿宋_GB2312" w:eastAsia="仿宋_GB2312" w:hAnsi="宋体" w:hint="eastAsia"/>
          <w:sz w:val="24"/>
        </w:rPr>
        <w:t>100</w:t>
      </w:r>
      <w:r w:rsidRPr="003A6AED">
        <w:rPr>
          <w:rFonts w:ascii="仿宋_GB2312" w:eastAsia="仿宋_GB2312" w:hAnsi="宋体" w:hint="eastAsia"/>
          <w:b/>
          <w:sz w:val="24"/>
        </w:rPr>
        <w:t>）</w:t>
      </w:r>
      <w:r w:rsidRPr="00B22C36">
        <w:rPr>
          <w:rFonts w:ascii="仿宋_GB2312" w:eastAsia="仿宋_GB2312" w:hAnsi="宋体" w:hint="eastAsia"/>
          <w:sz w:val="24"/>
        </w:rPr>
        <w:t>×</w:t>
      </w:r>
      <w:r>
        <w:rPr>
          <w:rFonts w:ascii="仿宋_GB2312" w:eastAsia="仿宋_GB2312" w:hAnsi="宋体" w:hint="eastAsia"/>
          <w:sz w:val="24"/>
        </w:rPr>
        <w:t>6</w:t>
      </w:r>
      <w:r w:rsidRPr="00B22C36">
        <w:rPr>
          <w:rFonts w:ascii="仿宋_GB2312" w:eastAsia="仿宋_GB2312" w:hAnsi="宋体" w:hint="eastAsia"/>
          <w:sz w:val="24"/>
        </w:rPr>
        <w:t>0%+</w:t>
      </w:r>
      <w:r w:rsidRPr="003A6AED">
        <w:rPr>
          <w:rFonts w:ascii="仿宋_GB2312" w:eastAsia="仿宋_GB2312" w:hAnsi="宋体" w:hint="eastAsia"/>
          <w:b/>
          <w:sz w:val="24"/>
        </w:rPr>
        <w:t>（</w:t>
      </w:r>
      <w:r w:rsidRPr="00B22C36">
        <w:rPr>
          <w:rFonts w:ascii="仿宋_GB2312" w:eastAsia="仿宋_GB2312" w:hAnsi="宋体" w:hint="eastAsia"/>
          <w:sz w:val="24"/>
        </w:rPr>
        <w:t>复试成绩</w:t>
      </w:r>
      <w:r>
        <w:rPr>
          <w:rFonts w:ascii="仿宋_GB2312" w:eastAsia="仿宋_GB2312" w:hAnsi="宋体" w:hint="eastAsia"/>
          <w:sz w:val="24"/>
        </w:rPr>
        <w:t>/本专业</w:t>
      </w:r>
      <w:r w:rsidRPr="00B22C36">
        <w:rPr>
          <w:rFonts w:ascii="仿宋_GB2312" w:eastAsia="仿宋_GB2312" w:hAnsi="宋体" w:hint="eastAsia"/>
          <w:sz w:val="24"/>
        </w:rPr>
        <w:t>复试</w:t>
      </w:r>
      <w:r>
        <w:rPr>
          <w:rFonts w:ascii="仿宋_GB2312" w:eastAsia="仿宋_GB2312" w:hAnsi="宋体" w:hint="eastAsia"/>
          <w:sz w:val="24"/>
        </w:rPr>
        <w:t>最高分</w:t>
      </w:r>
      <w:r w:rsidRPr="00B22C36">
        <w:rPr>
          <w:rFonts w:ascii="仿宋_GB2312" w:eastAsia="仿宋_GB2312" w:hAnsi="宋体" w:hint="eastAsia"/>
          <w:sz w:val="24"/>
        </w:rPr>
        <w:t>×</w:t>
      </w:r>
      <w:r>
        <w:rPr>
          <w:rFonts w:ascii="仿宋_GB2312" w:eastAsia="仿宋_GB2312" w:hAnsi="宋体" w:hint="eastAsia"/>
          <w:sz w:val="24"/>
        </w:rPr>
        <w:t>100</w:t>
      </w:r>
      <w:r w:rsidRPr="003A6AED">
        <w:rPr>
          <w:rFonts w:ascii="仿宋_GB2312" w:eastAsia="仿宋_GB2312" w:hAnsi="宋体" w:hint="eastAsia"/>
          <w:b/>
          <w:sz w:val="24"/>
        </w:rPr>
        <w:t>）</w:t>
      </w:r>
      <w:r w:rsidRPr="00B22C36">
        <w:rPr>
          <w:rFonts w:ascii="仿宋_GB2312" w:eastAsia="仿宋_GB2312" w:hAnsi="宋体" w:hint="eastAsia"/>
          <w:sz w:val="24"/>
        </w:rPr>
        <w:t>×</w:t>
      </w:r>
      <w:r>
        <w:rPr>
          <w:rFonts w:ascii="仿宋_GB2312" w:eastAsia="仿宋_GB2312" w:hAnsi="宋体" w:hint="eastAsia"/>
          <w:sz w:val="24"/>
        </w:rPr>
        <w:t>4</w:t>
      </w:r>
      <w:r w:rsidRPr="00B22C36">
        <w:rPr>
          <w:rFonts w:ascii="仿宋_GB2312" w:eastAsia="仿宋_GB2312" w:hAnsi="宋体" w:hint="eastAsia"/>
          <w:sz w:val="24"/>
        </w:rPr>
        <w:t>0%</w:t>
      </w:r>
    </w:p>
    <w:p w:rsidR="00463872" w:rsidRDefault="00BA77F4" w:rsidP="00D32DFE">
      <w:pPr>
        <w:spacing w:line="360" w:lineRule="auto"/>
        <w:ind w:firstLineChars="200" w:firstLine="480"/>
        <w:rPr>
          <w:rFonts w:ascii="仿宋_GB2312" w:eastAsia="仿宋_GB2312" w:hAnsi="宋体"/>
          <w:sz w:val="24"/>
        </w:rPr>
      </w:pPr>
      <w:r w:rsidRPr="00B22C36">
        <w:rPr>
          <w:rFonts w:ascii="仿宋_GB2312" w:eastAsia="仿宋_GB2312" w:hAnsi="宋体" w:hint="eastAsia"/>
          <w:sz w:val="24"/>
        </w:rPr>
        <w:t>（三）</w:t>
      </w:r>
      <w:r w:rsidR="0003516A" w:rsidRPr="00B22C36">
        <w:rPr>
          <w:rFonts w:ascii="仿宋_GB2312" w:eastAsia="仿宋_GB2312" w:hAnsi="宋体" w:hint="eastAsia"/>
          <w:sz w:val="24"/>
        </w:rPr>
        <w:t>录取</w:t>
      </w:r>
      <w:r w:rsidR="0003516A">
        <w:rPr>
          <w:rFonts w:ascii="仿宋_GB2312" w:eastAsia="仿宋_GB2312" w:hAnsi="宋体" w:hint="eastAsia"/>
          <w:sz w:val="24"/>
        </w:rPr>
        <w:t>方法</w:t>
      </w:r>
    </w:p>
    <w:p w:rsidR="00463872" w:rsidRDefault="0003516A" w:rsidP="00D32DFE">
      <w:pPr>
        <w:pStyle w:val="a7"/>
        <w:spacing w:before="0" w:beforeAutospacing="0" w:after="0" w:afterAutospacing="0" w:line="360" w:lineRule="auto"/>
        <w:ind w:firstLine="450"/>
        <w:rPr>
          <w:rFonts w:ascii="仿宋_GB2312" w:eastAsia="仿宋_GB2312"/>
        </w:rPr>
      </w:pPr>
      <w:r>
        <w:rPr>
          <w:rFonts w:ascii="仿宋_GB2312" w:eastAsia="仿宋_GB2312" w:hint="eastAsia"/>
        </w:rPr>
        <w:t>1.</w:t>
      </w:r>
      <w:r w:rsidRPr="0003516A">
        <w:rPr>
          <w:rFonts w:ascii="仿宋_GB2312" w:eastAsia="仿宋_GB2312" w:hint="eastAsia"/>
        </w:rPr>
        <w:t xml:space="preserve"> 所有拟录取考生都必须经过复试（推荐免试生已在推荐阶段进行复试，不再参加此次复试）。</w:t>
      </w:r>
    </w:p>
    <w:p w:rsidR="00BA77F4" w:rsidRDefault="0003516A" w:rsidP="00D32DFE">
      <w:pPr>
        <w:pStyle w:val="a7"/>
        <w:spacing w:before="0" w:beforeAutospacing="0" w:after="0" w:afterAutospacing="0" w:line="360" w:lineRule="auto"/>
        <w:ind w:firstLine="450"/>
        <w:rPr>
          <w:rFonts w:ascii="仿宋_GB2312" w:eastAsia="仿宋_GB2312"/>
        </w:rPr>
      </w:pPr>
      <w:r>
        <w:rPr>
          <w:rFonts w:ascii="仿宋_GB2312" w:eastAsia="仿宋_GB2312"/>
          <w:color w:val="000000"/>
          <w:szCs w:val="22"/>
        </w:rPr>
        <w:lastRenderedPageBreak/>
        <w:t>2.</w:t>
      </w:r>
      <w:r>
        <w:rPr>
          <w:rFonts w:ascii="仿宋_GB2312" w:eastAsia="仿宋_GB2312"/>
        </w:rPr>
        <w:t>按考生总成绩分专业排名</w:t>
      </w:r>
      <w:r>
        <w:rPr>
          <w:rFonts w:ascii="仿宋_GB2312" w:eastAsia="仿宋_GB2312" w:hint="eastAsia"/>
        </w:rPr>
        <w:t>，</w:t>
      </w:r>
      <w:r w:rsidRPr="00B22C36">
        <w:rPr>
          <w:rFonts w:ascii="仿宋_GB2312" w:eastAsia="仿宋_GB2312" w:hint="eastAsia"/>
          <w:color w:val="000000"/>
          <w:szCs w:val="22"/>
        </w:rPr>
        <w:t>从高分到低分依次录取。</w:t>
      </w:r>
      <w:r>
        <w:rPr>
          <w:rFonts w:ascii="仿宋_GB2312" w:eastAsia="仿宋_GB2312"/>
        </w:rPr>
        <w:t>对于生源不足的专业</w:t>
      </w:r>
      <w:r>
        <w:rPr>
          <w:rFonts w:ascii="仿宋_GB2312" w:eastAsia="仿宋_GB2312" w:hint="eastAsia"/>
        </w:rPr>
        <w:t>，</w:t>
      </w:r>
      <w:r>
        <w:rPr>
          <w:rFonts w:ascii="仿宋_GB2312" w:eastAsia="仿宋_GB2312"/>
        </w:rPr>
        <w:t>先录取</w:t>
      </w:r>
      <w:proofErr w:type="gramStart"/>
      <w:r>
        <w:rPr>
          <w:rFonts w:ascii="仿宋_GB2312" w:eastAsia="仿宋_GB2312"/>
        </w:rPr>
        <w:t>一</w:t>
      </w:r>
      <w:proofErr w:type="gramEnd"/>
      <w:r>
        <w:rPr>
          <w:rFonts w:ascii="仿宋_GB2312" w:eastAsia="仿宋_GB2312"/>
        </w:rPr>
        <w:t>志愿过线且复试合格的考生</w:t>
      </w:r>
      <w:r>
        <w:rPr>
          <w:rFonts w:ascii="仿宋_GB2312" w:eastAsia="仿宋_GB2312" w:hint="eastAsia"/>
        </w:rPr>
        <w:t>，</w:t>
      </w:r>
      <w:r>
        <w:rPr>
          <w:rFonts w:ascii="仿宋_GB2312" w:eastAsia="仿宋_GB2312"/>
        </w:rPr>
        <w:t>调剂考生按照剩余计划从高分到低分排名录取</w:t>
      </w:r>
      <w:r>
        <w:rPr>
          <w:rFonts w:ascii="仿宋_GB2312" w:eastAsia="仿宋_GB2312" w:hint="eastAsia"/>
        </w:rPr>
        <w:t>。</w:t>
      </w:r>
    </w:p>
    <w:p w:rsidR="000D711C" w:rsidRPr="00B22C36" w:rsidRDefault="000D711C" w:rsidP="00D32DFE">
      <w:pPr>
        <w:pStyle w:val="a7"/>
        <w:spacing w:before="0" w:beforeAutospacing="0" w:after="0" w:afterAutospacing="0" w:line="360" w:lineRule="auto"/>
        <w:ind w:firstLine="450"/>
        <w:rPr>
          <w:rFonts w:ascii="仿宋_GB2312" w:eastAsia="仿宋_GB2312"/>
          <w:color w:val="000000"/>
          <w:szCs w:val="22"/>
        </w:rPr>
      </w:pPr>
      <w:r w:rsidRPr="000D711C">
        <w:rPr>
          <w:rFonts w:ascii="仿宋_GB2312" w:eastAsia="仿宋_GB2312" w:hint="eastAsia"/>
          <w:color w:val="000000"/>
          <w:szCs w:val="22"/>
        </w:rPr>
        <w:t>“退役大学生士兵专项硕士研究生招生计划”</w:t>
      </w:r>
      <w:r>
        <w:rPr>
          <w:rFonts w:ascii="仿宋_GB2312" w:eastAsia="仿宋_GB2312" w:hint="eastAsia"/>
          <w:color w:val="000000"/>
          <w:szCs w:val="22"/>
        </w:rPr>
        <w:t>单独排名录取。</w:t>
      </w:r>
      <w:r w:rsidRPr="00B22C36">
        <w:rPr>
          <w:rFonts w:ascii="仿宋_GB2312" w:eastAsia="仿宋_GB2312" w:hint="eastAsia"/>
          <w:color w:val="000000"/>
          <w:szCs w:val="22"/>
        </w:rPr>
        <w:t xml:space="preserve"> </w:t>
      </w:r>
    </w:p>
    <w:p w:rsidR="00BA77F4" w:rsidRDefault="001C3F44" w:rsidP="00D32DFE">
      <w:pPr>
        <w:pStyle w:val="a7"/>
        <w:spacing w:before="0" w:beforeAutospacing="0" w:after="0" w:afterAutospacing="0" w:line="360" w:lineRule="auto"/>
        <w:ind w:firstLine="450"/>
        <w:rPr>
          <w:rFonts w:ascii="仿宋_GB2312" w:eastAsia="仿宋_GB2312"/>
        </w:rPr>
      </w:pPr>
      <w:r>
        <w:rPr>
          <w:rFonts w:ascii="仿宋_GB2312" w:eastAsia="仿宋_GB2312"/>
        </w:rPr>
        <w:t>3</w:t>
      </w:r>
      <w:r w:rsidR="000D711C">
        <w:rPr>
          <w:rFonts w:ascii="仿宋_GB2312" w:eastAsia="仿宋_GB2312" w:hint="eastAsia"/>
        </w:rPr>
        <w:t>.</w:t>
      </w:r>
      <w:r w:rsidR="00BA77F4" w:rsidRPr="00BA77F4">
        <w:rPr>
          <w:rFonts w:ascii="仿宋_GB2312" w:eastAsia="仿宋_GB2312" w:hint="eastAsia"/>
        </w:rPr>
        <w:t>有</w:t>
      </w:r>
      <w:r w:rsidR="0003516A">
        <w:rPr>
          <w:rFonts w:ascii="仿宋_GB2312" w:eastAsia="仿宋_GB2312" w:hint="eastAsia"/>
        </w:rPr>
        <w:t>下列情况之一者，</w:t>
      </w:r>
      <w:r w:rsidR="00BA77F4" w:rsidRPr="00BA77F4">
        <w:rPr>
          <w:rFonts w:ascii="仿宋_GB2312" w:eastAsia="仿宋_GB2312" w:hint="eastAsia"/>
        </w:rPr>
        <w:t>不予以录取：政审不合格、复试成绩不合格(﹤60分)、体检不合格</w:t>
      </w:r>
      <w:r w:rsidR="00BA77F4" w:rsidRPr="00B22C36">
        <w:rPr>
          <w:rFonts w:ascii="仿宋_GB2312" w:eastAsia="仿宋_GB2312" w:hint="eastAsia"/>
        </w:rPr>
        <w:t>、加试不合格</w:t>
      </w:r>
      <w:r w:rsidR="00BA77F4" w:rsidRPr="00BA77F4">
        <w:rPr>
          <w:rFonts w:ascii="仿宋_GB2312" w:eastAsia="仿宋_GB2312" w:hint="eastAsia"/>
        </w:rPr>
        <w:t>(﹤60分)</w:t>
      </w:r>
      <w:r w:rsidR="00BA77F4" w:rsidRPr="00B22C36">
        <w:rPr>
          <w:rFonts w:ascii="仿宋_GB2312" w:eastAsia="仿宋_GB2312" w:hint="eastAsia"/>
        </w:rPr>
        <w:t>、不符合报考条件或替考。</w:t>
      </w:r>
    </w:p>
    <w:p w:rsidR="009743C2" w:rsidRDefault="009743C2" w:rsidP="00D32DFE">
      <w:pPr>
        <w:snapToGrid w:val="0"/>
        <w:spacing w:line="360" w:lineRule="auto"/>
        <w:ind w:firstLineChars="200" w:firstLine="482"/>
        <w:rPr>
          <w:rFonts w:ascii="黑体" w:eastAsia="黑体" w:hAnsi="黑体"/>
          <w:b/>
          <w:bCs/>
          <w:sz w:val="24"/>
        </w:rPr>
      </w:pPr>
    </w:p>
    <w:p w:rsidR="002379DF" w:rsidRPr="00456513" w:rsidRDefault="0003516A" w:rsidP="00D32DFE">
      <w:pPr>
        <w:snapToGrid w:val="0"/>
        <w:spacing w:line="360" w:lineRule="auto"/>
        <w:ind w:firstLineChars="200" w:firstLine="482"/>
        <w:rPr>
          <w:rFonts w:ascii="黑体" w:eastAsia="黑体" w:hAnsi="黑体"/>
          <w:b/>
          <w:bCs/>
          <w:sz w:val="24"/>
        </w:rPr>
      </w:pPr>
      <w:bookmarkStart w:id="0" w:name="_GoBack"/>
      <w:bookmarkEnd w:id="0"/>
      <w:r w:rsidRPr="00456513">
        <w:rPr>
          <w:rFonts w:ascii="黑体" w:eastAsia="黑体" w:hAnsi="黑体" w:hint="eastAsia"/>
          <w:b/>
          <w:bCs/>
          <w:sz w:val="24"/>
        </w:rPr>
        <w:t>五</w:t>
      </w:r>
      <w:r w:rsidR="00BA77F4" w:rsidRPr="00456513">
        <w:rPr>
          <w:rFonts w:ascii="黑体" w:eastAsia="黑体" w:hAnsi="黑体" w:hint="eastAsia"/>
          <w:b/>
          <w:bCs/>
          <w:sz w:val="24"/>
        </w:rPr>
        <w:t>、</w:t>
      </w:r>
      <w:r w:rsidR="002379DF" w:rsidRPr="00456513">
        <w:rPr>
          <w:rFonts w:ascii="黑体" w:eastAsia="黑体" w:hAnsi="黑体" w:hint="eastAsia"/>
          <w:b/>
          <w:bCs/>
          <w:sz w:val="24"/>
        </w:rPr>
        <w:t>复试</w:t>
      </w:r>
      <w:r w:rsidR="00852B5B">
        <w:rPr>
          <w:rFonts w:ascii="黑体" w:eastAsia="黑体" w:hAnsi="黑体" w:hint="eastAsia"/>
          <w:b/>
          <w:bCs/>
          <w:sz w:val="24"/>
        </w:rPr>
        <w:t>报到、笔试</w:t>
      </w:r>
      <w:r w:rsidR="002379DF" w:rsidRPr="00456513">
        <w:rPr>
          <w:rFonts w:ascii="黑体" w:eastAsia="黑体" w:hAnsi="黑体" w:hint="eastAsia"/>
          <w:b/>
          <w:bCs/>
          <w:sz w:val="24"/>
        </w:rPr>
        <w:t>时间</w:t>
      </w:r>
      <w:r w:rsidR="00852B5B">
        <w:rPr>
          <w:rFonts w:ascii="黑体" w:eastAsia="黑体" w:hAnsi="黑体" w:hint="eastAsia"/>
          <w:b/>
          <w:bCs/>
          <w:sz w:val="24"/>
        </w:rPr>
        <w:t>地点</w:t>
      </w:r>
    </w:p>
    <w:p w:rsidR="00F043D1" w:rsidRDefault="008A3048" w:rsidP="00D32DFE">
      <w:pPr>
        <w:pStyle w:val="a7"/>
        <w:spacing w:before="0" w:beforeAutospacing="0" w:after="0" w:afterAutospacing="0" w:line="360" w:lineRule="auto"/>
        <w:ind w:firstLine="450"/>
        <w:rPr>
          <w:rFonts w:ascii="仿宋_GB2312" w:eastAsia="仿宋_GB2312"/>
        </w:rPr>
      </w:pPr>
      <w:r w:rsidRPr="008A3048">
        <w:rPr>
          <w:rFonts w:ascii="仿宋_GB2312" w:eastAsia="仿宋_GB2312" w:hint="eastAsia"/>
        </w:rPr>
        <w:t>同等学力</w:t>
      </w:r>
      <w:r w:rsidR="00920B2A">
        <w:rPr>
          <w:rFonts w:ascii="仿宋_GB2312" w:eastAsia="仿宋_GB2312" w:hint="eastAsia"/>
        </w:rPr>
        <w:t>学院报到时间为</w:t>
      </w:r>
      <w:r w:rsidRPr="008A3048">
        <w:rPr>
          <w:rFonts w:ascii="仿宋_GB2312" w:eastAsia="仿宋_GB2312" w:hint="eastAsia"/>
        </w:rPr>
        <w:t>2016年3月26</w:t>
      </w:r>
      <w:r>
        <w:rPr>
          <w:rFonts w:ascii="仿宋_GB2312" w:eastAsia="仿宋_GB2312" w:hint="eastAsia"/>
        </w:rPr>
        <w:t>日上</w:t>
      </w:r>
      <w:r w:rsidRPr="008A3048">
        <w:rPr>
          <w:rFonts w:ascii="仿宋_GB2312" w:eastAsia="仿宋_GB2312" w:hint="eastAsia"/>
        </w:rPr>
        <w:t>午</w:t>
      </w:r>
      <w:r>
        <w:rPr>
          <w:rFonts w:ascii="仿宋_GB2312" w:eastAsia="仿宋_GB2312" w:hint="eastAsia"/>
        </w:rPr>
        <w:t>8:00-9</w:t>
      </w:r>
      <w:r w:rsidRPr="008A3048">
        <w:rPr>
          <w:rFonts w:ascii="仿宋_GB2312" w:eastAsia="仿宋_GB2312" w:hint="eastAsia"/>
        </w:rPr>
        <w:t>:00</w:t>
      </w:r>
      <w:r>
        <w:rPr>
          <w:rFonts w:ascii="仿宋_GB2312" w:eastAsia="仿宋_GB2312" w:hint="eastAsia"/>
        </w:rPr>
        <w:t>，非</w:t>
      </w:r>
      <w:r w:rsidRPr="008A3048">
        <w:rPr>
          <w:rFonts w:ascii="仿宋_GB2312" w:eastAsia="仿宋_GB2312" w:hint="eastAsia"/>
        </w:rPr>
        <w:t>同等学力学院报到时间为</w:t>
      </w:r>
      <w:r w:rsidR="00920B2A" w:rsidRPr="00920B2A">
        <w:rPr>
          <w:rFonts w:ascii="仿宋_GB2312" w:eastAsia="仿宋_GB2312" w:hint="eastAsia"/>
        </w:rPr>
        <w:t>2016年3月2</w:t>
      </w:r>
      <w:r w:rsidR="00920B2A">
        <w:rPr>
          <w:rFonts w:ascii="仿宋_GB2312" w:eastAsia="仿宋_GB2312"/>
        </w:rPr>
        <w:t>6</w:t>
      </w:r>
      <w:r w:rsidR="00920B2A" w:rsidRPr="00920B2A">
        <w:rPr>
          <w:rFonts w:ascii="仿宋_GB2312" w:eastAsia="仿宋_GB2312" w:hint="eastAsia"/>
        </w:rPr>
        <w:t>日下午1</w:t>
      </w:r>
      <w:r w:rsidR="00920B2A">
        <w:rPr>
          <w:rFonts w:ascii="仿宋_GB2312" w:eastAsia="仿宋_GB2312"/>
        </w:rPr>
        <w:t>4</w:t>
      </w:r>
      <w:r w:rsidR="00920B2A" w:rsidRPr="00920B2A">
        <w:rPr>
          <w:rFonts w:ascii="仿宋_GB2312" w:eastAsia="仿宋_GB2312" w:hint="eastAsia"/>
        </w:rPr>
        <w:t>:00-</w:t>
      </w:r>
      <w:r w:rsidR="00920B2A">
        <w:rPr>
          <w:rFonts w:ascii="仿宋_GB2312" w:eastAsia="仿宋_GB2312"/>
        </w:rPr>
        <w:t>17</w:t>
      </w:r>
      <w:r w:rsidR="00920B2A" w:rsidRPr="00920B2A">
        <w:rPr>
          <w:rFonts w:ascii="仿宋_GB2312" w:eastAsia="仿宋_GB2312" w:hint="eastAsia"/>
        </w:rPr>
        <w:t>:00</w:t>
      </w:r>
      <w:r w:rsidR="00920B2A">
        <w:rPr>
          <w:rFonts w:ascii="仿宋_GB2312" w:eastAsia="仿宋_GB2312" w:hint="eastAsia"/>
        </w:rPr>
        <w:t>，报到地点为</w:t>
      </w:r>
      <w:r w:rsidR="00297D19">
        <w:rPr>
          <w:rFonts w:ascii="仿宋_GB2312" w:eastAsia="仿宋_GB2312" w:hint="eastAsia"/>
        </w:rPr>
        <w:t>长江路校区</w:t>
      </w:r>
      <w:r w:rsidR="00920B2A">
        <w:rPr>
          <w:rFonts w:ascii="仿宋_GB2312" w:eastAsia="仿宋_GB2312" w:hint="eastAsia"/>
        </w:rPr>
        <w:t>1-319</w:t>
      </w:r>
      <w:r w:rsidR="00852B5B">
        <w:rPr>
          <w:rFonts w:ascii="仿宋_GB2312" w:eastAsia="仿宋_GB2312" w:hint="eastAsia"/>
        </w:rPr>
        <w:t>；</w:t>
      </w:r>
    </w:p>
    <w:p w:rsidR="00852B5B" w:rsidRDefault="00CD41F4" w:rsidP="00D32DFE">
      <w:pPr>
        <w:pStyle w:val="a7"/>
        <w:spacing w:before="0" w:beforeAutospacing="0" w:after="0" w:afterAutospacing="0" w:line="360" w:lineRule="auto"/>
        <w:ind w:firstLine="450"/>
        <w:rPr>
          <w:rFonts w:ascii="仿宋_GB2312" w:eastAsia="仿宋_GB2312"/>
        </w:rPr>
      </w:pPr>
      <w:r>
        <w:rPr>
          <w:rFonts w:ascii="仿宋_GB2312" w:eastAsia="仿宋_GB2312"/>
        </w:rPr>
        <w:t>同等学力加试</w:t>
      </w:r>
      <w:r>
        <w:rPr>
          <w:rFonts w:ascii="仿宋_GB2312" w:eastAsia="仿宋_GB2312" w:hint="eastAsia"/>
        </w:rPr>
        <w:t>、</w:t>
      </w:r>
      <w:r>
        <w:rPr>
          <w:rFonts w:ascii="仿宋_GB2312" w:eastAsia="仿宋_GB2312"/>
        </w:rPr>
        <w:t>会计硕士</w:t>
      </w:r>
      <w:r>
        <w:rPr>
          <w:rFonts w:ascii="仿宋_GB2312" w:eastAsia="仿宋_GB2312" w:hint="eastAsia"/>
        </w:rPr>
        <w:t>（</w:t>
      </w:r>
      <w:r>
        <w:rPr>
          <w:rFonts w:ascii="仿宋_GB2312" w:eastAsia="仿宋_GB2312"/>
        </w:rPr>
        <w:t>专业学位</w:t>
      </w:r>
      <w:r>
        <w:rPr>
          <w:rFonts w:ascii="仿宋_GB2312" w:eastAsia="仿宋_GB2312" w:hint="eastAsia"/>
        </w:rPr>
        <w:t>）</w:t>
      </w:r>
      <w:r>
        <w:rPr>
          <w:rFonts w:ascii="仿宋_GB2312" w:eastAsia="仿宋_GB2312"/>
        </w:rPr>
        <w:t>政治理论笔试见学校通知安排</w:t>
      </w:r>
      <w:r>
        <w:rPr>
          <w:rFonts w:ascii="仿宋_GB2312" w:eastAsia="仿宋_GB2312" w:hint="eastAsia"/>
        </w:rPr>
        <w:t>；</w:t>
      </w:r>
    </w:p>
    <w:p w:rsidR="00CD41F4" w:rsidRPr="00BA77F4" w:rsidRDefault="00CD41F4" w:rsidP="00D32DFE">
      <w:pPr>
        <w:pStyle w:val="a7"/>
        <w:spacing w:before="0" w:beforeAutospacing="0" w:after="0" w:afterAutospacing="0" w:line="360" w:lineRule="auto"/>
        <w:ind w:firstLine="450"/>
        <w:rPr>
          <w:rFonts w:ascii="仿宋_GB2312" w:eastAsia="仿宋_GB2312"/>
        </w:rPr>
      </w:pPr>
      <w:r>
        <w:rPr>
          <w:rFonts w:ascii="仿宋_GB2312" w:eastAsia="仿宋_GB2312"/>
        </w:rPr>
        <w:t>专业课笔试时间</w:t>
      </w:r>
      <w:r w:rsidR="00297D19" w:rsidRPr="00297D19">
        <w:rPr>
          <w:rFonts w:ascii="仿宋_GB2312" w:eastAsia="仿宋_GB2312" w:hint="eastAsia"/>
        </w:rPr>
        <w:t>2016年3月</w:t>
      </w:r>
      <w:r w:rsidR="00297D19">
        <w:rPr>
          <w:rFonts w:ascii="仿宋_GB2312" w:eastAsia="仿宋_GB2312" w:hint="eastAsia"/>
        </w:rPr>
        <w:t>27日上</w:t>
      </w:r>
      <w:r w:rsidR="00297D19" w:rsidRPr="00297D19">
        <w:rPr>
          <w:rFonts w:ascii="仿宋_GB2312" w:eastAsia="仿宋_GB2312" w:hint="eastAsia"/>
        </w:rPr>
        <w:t>午</w:t>
      </w:r>
      <w:r w:rsidR="00D32DFE">
        <w:rPr>
          <w:rFonts w:ascii="仿宋_GB2312" w:eastAsia="仿宋_GB2312" w:hint="eastAsia"/>
        </w:rPr>
        <w:t>10:00-12</w:t>
      </w:r>
      <w:r w:rsidR="00297D19" w:rsidRPr="00297D19">
        <w:rPr>
          <w:rFonts w:ascii="仿宋_GB2312" w:eastAsia="仿宋_GB2312" w:hint="eastAsia"/>
        </w:rPr>
        <w:t>:00</w:t>
      </w:r>
      <w:r w:rsidR="00D32DFE">
        <w:rPr>
          <w:rFonts w:ascii="仿宋_GB2312" w:eastAsia="仿宋_GB2312" w:hint="eastAsia"/>
        </w:rPr>
        <w:t>，考试</w:t>
      </w:r>
      <w:r w:rsidR="00297D19" w:rsidRPr="00297D19">
        <w:rPr>
          <w:rFonts w:ascii="仿宋_GB2312" w:eastAsia="仿宋_GB2312" w:hint="eastAsia"/>
        </w:rPr>
        <w:t>地点</w:t>
      </w:r>
      <w:r w:rsidR="001733B3">
        <w:rPr>
          <w:rFonts w:ascii="仿宋_GB2312" w:eastAsia="仿宋_GB2312" w:hint="eastAsia"/>
        </w:rPr>
        <w:t>:</w:t>
      </w:r>
      <w:r w:rsidR="001733B3" w:rsidRPr="001733B3">
        <w:rPr>
          <w:rFonts w:ascii="仿宋_GB2312" w:eastAsia="仿宋_GB2312" w:hint="eastAsia"/>
        </w:rPr>
        <w:t>会计硕士（专业学位）</w:t>
      </w:r>
      <w:r w:rsidR="00297D19" w:rsidRPr="00297D19">
        <w:rPr>
          <w:rFonts w:ascii="仿宋_GB2312" w:eastAsia="仿宋_GB2312" w:hint="eastAsia"/>
        </w:rPr>
        <w:t>为</w:t>
      </w:r>
      <w:r w:rsidR="00D32DFE" w:rsidRPr="00D32DFE">
        <w:rPr>
          <w:rFonts w:ascii="仿宋_GB2312" w:eastAsia="仿宋_GB2312" w:hint="eastAsia"/>
        </w:rPr>
        <w:t>长江路校区</w:t>
      </w:r>
      <w:r w:rsidR="001733B3">
        <w:rPr>
          <w:rFonts w:ascii="仿宋_GB2312" w:eastAsia="仿宋_GB2312" w:hint="eastAsia"/>
        </w:rPr>
        <w:t>2-J204，其他专业</w:t>
      </w:r>
      <w:r w:rsidR="001733B3" w:rsidRPr="001733B3">
        <w:rPr>
          <w:rFonts w:ascii="仿宋_GB2312" w:eastAsia="仿宋_GB2312" w:hint="eastAsia"/>
        </w:rPr>
        <w:t>为长江路校区</w:t>
      </w:r>
      <w:r w:rsidR="001733B3">
        <w:rPr>
          <w:rFonts w:ascii="仿宋_GB2312" w:eastAsia="仿宋_GB2312" w:hint="eastAsia"/>
        </w:rPr>
        <w:t>1-418</w:t>
      </w:r>
      <w:r w:rsidR="001733B3" w:rsidRPr="001733B3">
        <w:rPr>
          <w:rFonts w:ascii="仿宋_GB2312" w:eastAsia="仿宋_GB2312" w:hint="eastAsia"/>
        </w:rPr>
        <w:t>，</w:t>
      </w:r>
    </w:p>
    <w:p w:rsidR="00852B5B" w:rsidRDefault="00852B5B" w:rsidP="00D32DFE">
      <w:pPr>
        <w:snapToGrid w:val="0"/>
        <w:spacing w:line="360" w:lineRule="auto"/>
        <w:ind w:firstLineChars="200" w:firstLine="482"/>
        <w:rPr>
          <w:rFonts w:ascii="黑体" w:eastAsia="黑体" w:hAnsi="黑体"/>
          <w:b/>
          <w:bCs/>
          <w:sz w:val="24"/>
        </w:rPr>
      </w:pPr>
      <w:r w:rsidRPr="00456513">
        <w:rPr>
          <w:rFonts w:ascii="黑体" w:eastAsia="黑体" w:hAnsi="黑体"/>
          <w:b/>
          <w:bCs/>
          <w:sz w:val="24"/>
        </w:rPr>
        <w:t>六</w:t>
      </w:r>
      <w:r w:rsidRPr="00456513">
        <w:rPr>
          <w:rFonts w:ascii="黑体" w:eastAsia="黑体" w:hAnsi="黑体" w:hint="eastAsia"/>
          <w:b/>
          <w:bCs/>
          <w:sz w:val="24"/>
        </w:rPr>
        <w:t>、</w:t>
      </w:r>
      <w:r w:rsidR="00847802" w:rsidRPr="00456513">
        <w:rPr>
          <w:rFonts w:ascii="黑体" w:eastAsia="黑体" w:hAnsi="黑体" w:hint="eastAsia"/>
          <w:b/>
          <w:bCs/>
          <w:sz w:val="24"/>
        </w:rPr>
        <w:t>综合面试分组</w:t>
      </w:r>
      <w:r w:rsidR="008529E6" w:rsidRPr="00456513">
        <w:rPr>
          <w:rFonts w:ascii="黑体" w:eastAsia="黑体" w:hAnsi="黑体" w:hint="eastAsia"/>
          <w:b/>
          <w:bCs/>
          <w:sz w:val="24"/>
        </w:rPr>
        <w:t>、</w:t>
      </w:r>
      <w:r>
        <w:rPr>
          <w:rFonts w:ascii="黑体" w:eastAsia="黑体" w:hAnsi="黑体" w:hint="eastAsia"/>
          <w:b/>
          <w:bCs/>
          <w:sz w:val="24"/>
        </w:rPr>
        <w:t>时间</w:t>
      </w:r>
      <w:r w:rsidR="008529E6" w:rsidRPr="00456513">
        <w:rPr>
          <w:rFonts w:ascii="黑体" w:eastAsia="黑体" w:hAnsi="黑体" w:hint="eastAsia"/>
          <w:b/>
          <w:bCs/>
          <w:sz w:val="24"/>
        </w:rPr>
        <w:t>、地点及顺序：</w:t>
      </w:r>
    </w:p>
    <w:p w:rsidR="00847802" w:rsidRPr="00456513" w:rsidRDefault="00852B5B" w:rsidP="00D32DFE">
      <w:pPr>
        <w:snapToGrid w:val="0"/>
        <w:spacing w:line="360" w:lineRule="auto"/>
        <w:ind w:firstLineChars="200" w:firstLine="420"/>
        <w:rPr>
          <w:rFonts w:ascii="黑体" w:eastAsia="黑体" w:hAnsi="黑体"/>
          <w:b/>
          <w:bCs/>
          <w:sz w:val="24"/>
        </w:rPr>
      </w:pPr>
      <w:r>
        <w:rPr>
          <w:rFonts w:ascii="仿宋_GB2312" w:eastAsia="仿宋_GB2312" w:hint="eastAsia"/>
        </w:rPr>
        <w:t>面试时间为</w:t>
      </w:r>
      <w:r w:rsidRPr="00BA77F4">
        <w:rPr>
          <w:rFonts w:ascii="仿宋_GB2312" w:eastAsia="仿宋_GB2312"/>
        </w:rPr>
        <w:t>20</w:t>
      </w:r>
      <w:r w:rsidRPr="00BA77F4">
        <w:rPr>
          <w:rFonts w:ascii="仿宋_GB2312" w:eastAsia="仿宋_GB2312" w:hint="eastAsia"/>
        </w:rPr>
        <w:t>1</w:t>
      </w:r>
      <w:r>
        <w:rPr>
          <w:rFonts w:ascii="仿宋_GB2312" w:eastAsia="仿宋_GB2312" w:hint="eastAsia"/>
        </w:rPr>
        <w:t>6</w:t>
      </w:r>
      <w:r w:rsidRPr="00BA77F4">
        <w:rPr>
          <w:rFonts w:ascii="仿宋_GB2312" w:eastAsia="仿宋_GB2312" w:hint="eastAsia"/>
        </w:rPr>
        <w:t>年3月</w:t>
      </w:r>
      <w:r>
        <w:rPr>
          <w:rFonts w:ascii="仿宋_GB2312" w:eastAsia="仿宋_GB2312" w:hint="eastAsia"/>
        </w:rPr>
        <w:t>27</w:t>
      </w:r>
      <w:r w:rsidRPr="00BA77F4">
        <w:rPr>
          <w:rFonts w:ascii="仿宋_GB2312" w:eastAsia="仿宋_GB2312" w:hint="eastAsia"/>
        </w:rPr>
        <w:t>日下午</w:t>
      </w:r>
      <w:r>
        <w:rPr>
          <w:rFonts w:ascii="仿宋_GB2312" w:eastAsia="仿宋_GB2312" w:hint="eastAsia"/>
        </w:rPr>
        <w:t>1</w:t>
      </w:r>
      <w:r>
        <w:rPr>
          <w:rFonts w:ascii="仿宋_GB2312" w:eastAsia="仿宋_GB2312"/>
        </w:rPr>
        <w:t>3</w:t>
      </w:r>
      <w:r>
        <w:rPr>
          <w:rFonts w:ascii="仿宋_GB2312" w:eastAsia="仿宋_GB2312" w:hint="eastAsia"/>
        </w:rPr>
        <w:t>:00-</w:t>
      </w:r>
      <w:r>
        <w:rPr>
          <w:rFonts w:ascii="仿宋_GB2312" w:eastAsia="仿宋_GB2312"/>
        </w:rPr>
        <w:t>20</w:t>
      </w:r>
      <w:r>
        <w:rPr>
          <w:rFonts w:ascii="仿宋_GB2312" w:eastAsia="仿宋_GB2312" w:hint="eastAsia"/>
        </w:rPr>
        <w:t>:00，</w:t>
      </w:r>
    </w:p>
    <w:p w:rsidR="00847802" w:rsidRPr="00163DBF" w:rsidRDefault="00847802" w:rsidP="00D32DFE">
      <w:pPr>
        <w:snapToGrid w:val="0"/>
        <w:spacing w:line="360" w:lineRule="auto"/>
        <w:ind w:firstLine="480"/>
        <w:rPr>
          <w:rFonts w:ascii="仿宋_GB2312" w:eastAsia="仿宋_GB2312" w:hAnsi="宋体"/>
          <w:sz w:val="24"/>
        </w:rPr>
      </w:pPr>
      <w:r>
        <w:rPr>
          <w:rFonts w:ascii="仿宋_GB2312" w:eastAsia="仿宋_GB2312" w:hAnsi="宋体" w:hint="eastAsia"/>
          <w:sz w:val="24"/>
        </w:rPr>
        <w:t>综合面试分专业及</w:t>
      </w:r>
      <w:r>
        <w:rPr>
          <w:rFonts w:ascii="仿宋_GB2312" w:eastAsia="仿宋_GB2312" w:hAnsi="宋体"/>
          <w:sz w:val="24"/>
        </w:rPr>
        <w:t>综合素质测试和英语听说能力测试两部分进行</w:t>
      </w:r>
      <w:r>
        <w:rPr>
          <w:rFonts w:ascii="仿宋_GB2312" w:eastAsia="仿宋_GB2312" w:hAnsi="宋体" w:hint="eastAsia"/>
          <w:sz w:val="24"/>
        </w:rPr>
        <w:t>。</w:t>
      </w:r>
      <w:r w:rsidRPr="00EC1E73">
        <w:rPr>
          <w:rFonts w:ascii="仿宋_GB2312" w:eastAsia="仿宋_GB2312" w:hAnsi="宋体" w:hint="eastAsia"/>
          <w:sz w:val="24"/>
        </w:rPr>
        <w:t>专业及综合素质</w:t>
      </w:r>
      <w:proofErr w:type="gramStart"/>
      <w:r w:rsidRPr="00EC1E73">
        <w:rPr>
          <w:rFonts w:ascii="仿宋_GB2312" w:eastAsia="仿宋_GB2312" w:hAnsi="宋体" w:hint="eastAsia"/>
          <w:sz w:val="24"/>
        </w:rPr>
        <w:t>测试</w:t>
      </w:r>
      <w:r w:rsidRPr="00163DBF">
        <w:rPr>
          <w:rFonts w:ascii="仿宋_GB2312" w:eastAsia="仿宋_GB2312" w:hAnsi="宋体" w:hint="eastAsia"/>
          <w:sz w:val="24"/>
        </w:rPr>
        <w:t>共</w:t>
      </w:r>
      <w:proofErr w:type="gramEnd"/>
      <w:r w:rsidRPr="00163DBF">
        <w:rPr>
          <w:rFonts w:ascii="仿宋_GB2312" w:eastAsia="仿宋_GB2312" w:hAnsi="宋体" w:hint="eastAsia"/>
          <w:sz w:val="24"/>
        </w:rPr>
        <w:t>分为：</w:t>
      </w:r>
      <w:proofErr w:type="gramStart"/>
      <w:r w:rsidRPr="00163DBF">
        <w:rPr>
          <w:rFonts w:ascii="仿宋_GB2312" w:eastAsia="仿宋_GB2312" w:hAnsi="宋体" w:hint="eastAsia"/>
          <w:sz w:val="24"/>
        </w:rPr>
        <w:t>会计专硕</w:t>
      </w:r>
      <w:r>
        <w:rPr>
          <w:rFonts w:ascii="仿宋_GB2312" w:eastAsia="仿宋_GB2312" w:hAnsi="宋体" w:hint="eastAsia"/>
          <w:sz w:val="24"/>
        </w:rPr>
        <w:t>1组</w:t>
      </w:r>
      <w:proofErr w:type="gramEnd"/>
      <w:r>
        <w:rPr>
          <w:rFonts w:ascii="仿宋_GB2312" w:eastAsia="仿宋_GB2312" w:hAnsi="宋体" w:hint="eastAsia"/>
          <w:sz w:val="24"/>
        </w:rPr>
        <w:t>、</w:t>
      </w:r>
      <w:proofErr w:type="gramStart"/>
      <w:r>
        <w:rPr>
          <w:rFonts w:ascii="仿宋_GB2312" w:eastAsia="仿宋_GB2312" w:hAnsi="宋体" w:hint="eastAsia"/>
          <w:sz w:val="24"/>
        </w:rPr>
        <w:t>会计专硕2组</w:t>
      </w:r>
      <w:proofErr w:type="gramEnd"/>
      <w:r>
        <w:rPr>
          <w:rFonts w:ascii="仿宋_GB2312" w:eastAsia="仿宋_GB2312" w:hAnsi="宋体" w:hint="eastAsia"/>
          <w:sz w:val="24"/>
        </w:rPr>
        <w:t>、</w:t>
      </w:r>
      <w:proofErr w:type="gramStart"/>
      <w:r w:rsidR="00456513">
        <w:rPr>
          <w:rFonts w:ascii="仿宋_GB2312" w:eastAsia="仿宋_GB2312" w:hAnsi="宋体" w:hint="eastAsia"/>
          <w:sz w:val="24"/>
        </w:rPr>
        <w:t>会计专硕及</w:t>
      </w:r>
      <w:proofErr w:type="gramEnd"/>
      <w:r w:rsidRPr="00163DBF">
        <w:rPr>
          <w:rFonts w:ascii="仿宋_GB2312" w:eastAsia="仿宋_GB2312" w:hAnsi="宋体" w:hint="eastAsia"/>
          <w:sz w:val="24"/>
        </w:rPr>
        <w:t>会计学（学术）</w:t>
      </w:r>
      <w:r>
        <w:rPr>
          <w:rFonts w:ascii="仿宋_GB2312" w:eastAsia="仿宋_GB2312" w:hAnsi="宋体" w:hint="eastAsia"/>
          <w:sz w:val="24"/>
        </w:rPr>
        <w:t>、</w:t>
      </w:r>
      <w:r w:rsidR="00456513">
        <w:rPr>
          <w:rFonts w:ascii="仿宋_GB2312" w:eastAsia="仿宋_GB2312" w:hAnsi="宋体" w:hint="eastAsia"/>
          <w:sz w:val="24"/>
        </w:rPr>
        <w:t>工商管理及</w:t>
      </w:r>
      <w:r w:rsidRPr="00163DBF">
        <w:rPr>
          <w:rFonts w:ascii="仿宋_GB2312" w:eastAsia="仿宋_GB2312" w:hAnsi="宋体" w:hint="eastAsia"/>
          <w:sz w:val="24"/>
        </w:rPr>
        <w:t>资产评估（专硕）</w:t>
      </w:r>
      <w:r>
        <w:rPr>
          <w:rFonts w:ascii="仿宋_GB2312" w:eastAsia="仿宋_GB2312" w:hAnsi="宋体" w:hint="eastAsia"/>
          <w:sz w:val="24"/>
        </w:rPr>
        <w:t>共四个组</w:t>
      </w:r>
      <w:r w:rsidRPr="00163DBF">
        <w:rPr>
          <w:rFonts w:ascii="仿宋_GB2312" w:eastAsia="仿宋_GB2312" w:hAnsi="宋体" w:hint="eastAsia"/>
          <w:sz w:val="24"/>
        </w:rPr>
        <w:t>，</w:t>
      </w:r>
      <w:r w:rsidRPr="00EC1E73">
        <w:rPr>
          <w:rFonts w:ascii="仿宋_GB2312" w:eastAsia="仿宋_GB2312" w:hAnsi="宋体" w:hint="eastAsia"/>
          <w:sz w:val="24"/>
        </w:rPr>
        <w:t>英语听说能力测试</w:t>
      </w:r>
      <w:r>
        <w:rPr>
          <w:rFonts w:ascii="仿宋_GB2312" w:eastAsia="仿宋_GB2312" w:hAnsi="宋体" w:hint="eastAsia"/>
          <w:sz w:val="24"/>
        </w:rPr>
        <w:t>分为</w:t>
      </w:r>
      <w:r w:rsidR="00456513">
        <w:rPr>
          <w:rFonts w:ascii="仿宋_GB2312" w:eastAsia="仿宋_GB2312" w:hAnsi="宋体" w:hint="eastAsia"/>
          <w:sz w:val="24"/>
        </w:rPr>
        <w:t>3个</w:t>
      </w:r>
      <w:r>
        <w:rPr>
          <w:rFonts w:ascii="仿宋_GB2312" w:eastAsia="仿宋_GB2312" w:hAnsi="宋体" w:hint="eastAsia"/>
          <w:sz w:val="24"/>
        </w:rPr>
        <w:t>组</w:t>
      </w:r>
      <w:r>
        <w:rPr>
          <w:rFonts w:ascii="仿宋_GB2312" w:eastAsia="仿宋_GB2312" w:hAnsi="宋体"/>
          <w:sz w:val="24"/>
        </w:rPr>
        <w:t>。</w:t>
      </w:r>
      <w:r>
        <w:rPr>
          <w:rFonts w:ascii="仿宋_GB2312" w:eastAsia="仿宋_GB2312" w:hAnsi="宋体" w:hint="eastAsia"/>
          <w:sz w:val="24"/>
        </w:rPr>
        <w:t>各面试</w:t>
      </w:r>
      <w:r w:rsidRPr="00163DBF">
        <w:rPr>
          <w:rFonts w:ascii="仿宋_GB2312" w:eastAsia="仿宋_GB2312" w:hAnsi="宋体" w:hint="eastAsia"/>
          <w:sz w:val="24"/>
        </w:rPr>
        <w:t>小组</w:t>
      </w:r>
      <w:r w:rsidR="001733B3">
        <w:rPr>
          <w:rFonts w:ascii="仿宋_GB2312" w:eastAsia="仿宋_GB2312" w:hAnsi="宋体" w:hint="eastAsia"/>
          <w:sz w:val="24"/>
        </w:rPr>
        <w:t>地点及</w:t>
      </w:r>
      <w:r w:rsidRPr="00163DBF">
        <w:rPr>
          <w:rFonts w:ascii="仿宋_GB2312" w:eastAsia="仿宋_GB2312" w:hAnsi="宋体" w:hint="eastAsia"/>
          <w:sz w:val="24"/>
        </w:rPr>
        <w:t>成员名单见</w:t>
      </w:r>
      <w:r w:rsidR="00456513">
        <w:rPr>
          <w:rFonts w:ascii="仿宋_GB2312" w:eastAsia="仿宋_GB2312" w:hAnsi="宋体" w:hint="eastAsia"/>
          <w:sz w:val="24"/>
        </w:rPr>
        <w:t>附件</w:t>
      </w:r>
      <w:r>
        <w:rPr>
          <w:rFonts w:ascii="仿宋_GB2312" w:eastAsia="仿宋_GB2312" w:hAnsi="宋体" w:hint="eastAsia"/>
          <w:sz w:val="24"/>
        </w:rPr>
        <w:t>。</w:t>
      </w:r>
    </w:p>
    <w:p w:rsidR="00B452DB" w:rsidRDefault="005E18DC" w:rsidP="00D32DFE">
      <w:pPr>
        <w:spacing w:line="360" w:lineRule="auto"/>
        <w:ind w:firstLineChars="150" w:firstLine="360"/>
        <w:rPr>
          <w:rFonts w:ascii="仿宋_GB2312" w:eastAsia="仿宋_GB2312" w:hAnsi="宋体"/>
          <w:sz w:val="24"/>
        </w:rPr>
      </w:pPr>
      <w:r w:rsidRPr="00B6231C">
        <w:rPr>
          <w:rFonts w:ascii="宋体" w:hAnsi="宋体" w:hint="eastAsia"/>
          <w:sz w:val="24"/>
        </w:rPr>
        <w:t xml:space="preserve"> </w:t>
      </w:r>
      <w:r w:rsidR="00A6132F" w:rsidRPr="00BA77F4">
        <w:rPr>
          <w:rFonts w:ascii="仿宋_GB2312" w:eastAsia="仿宋_GB2312" w:hAnsi="宋体" w:hint="eastAsia"/>
          <w:sz w:val="24"/>
        </w:rPr>
        <w:t>面试地点在黄岛长江路校区1</w:t>
      </w:r>
      <w:r w:rsidR="00456513">
        <w:rPr>
          <w:rFonts w:ascii="仿宋_GB2312" w:eastAsia="仿宋_GB2312" w:hAnsi="宋体" w:hint="eastAsia"/>
          <w:sz w:val="24"/>
        </w:rPr>
        <w:t>号教学楼四</w:t>
      </w:r>
      <w:r w:rsidR="00A6132F" w:rsidRPr="00BA77F4">
        <w:rPr>
          <w:rFonts w:ascii="仿宋_GB2312" w:eastAsia="仿宋_GB2312" w:hAnsi="宋体" w:hint="eastAsia"/>
          <w:sz w:val="24"/>
        </w:rPr>
        <w:t>楼，</w:t>
      </w:r>
      <w:r w:rsidR="001733B3" w:rsidRPr="001733B3">
        <w:rPr>
          <w:rFonts w:ascii="仿宋_GB2312" w:eastAsia="仿宋_GB2312" w:hAnsi="宋体" w:hint="eastAsia"/>
          <w:sz w:val="24"/>
        </w:rPr>
        <w:t>会计硕士（专业学位）</w:t>
      </w:r>
      <w:r w:rsidR="001733B3">
        <w:rPr>
          <w:rFonts w:ascii="仿宋_GB2312" w:eastAsia="仿宋_GB2312" w:hAnsi="宋体" w:hint="eastAsia"/>
          <w:sz w:val="24"/>
        </w:rPr>
        <w:t>需要</w:t>
      </w:r>
      <w:r w:rsidR="0042261B">
        <w:rPr>
          <w:rFonts w:ascii="仿宋_GB2312" w:eastAsia="仿宋_GB2312" w:hAnsi="宋体" w:hint="eastAsia"/>
          <w:sz w:val="24"/>
        </w:rPr>
        <w:t>抽签</w:t>
      </w:r>
      <w:r w:rsidR="0042261B">
        <w:rPr>
          <w:rFonts w:ascii="仿宋_GB2312" w:eastAsia="仿宋_GB2312" w:hAnsi="宋体"/>
          <w:sz w:val="24"/>
        </w:rPr>
        <w:t>后确定每个考生的</w:t>
      </w:r>
      <w:r w:rsidR="001733B3">
        <w:rPr>
          <w:rFonts w:ascii="仿宋_GB2312" w:eastAsia="仿宋_GB2312" w:hAnsi="宋体" w:hint="eastAsia"/>
          <w:sz w:val="24"/>
        </w:rPr>
        <w:t>面试小组</w:t>
      </w:r>
      <w:r w:rsidR="00A6132F" w:rsidRPr="00BA77F4">
        <w:rPr>
          <w:rFonts w:ascii="仿宋_GB2312" w:eastAsia="仿宋_GB2312" w:hAnsi="宋体" w:hint="eastAsia"/>
          <w:sz w:val="24"/>
        </w:rPr>
        <w:t>和顺序</w:t>
      </w:r>
      <w:r w:rsidR="0042261B">
        <w:rPr>
          <w:rFonts w:ascii="仿宋_GB2312" w:eastAsia="仿宋_GB2312" w:hAnsi="宋体" w:hint="eastAsia"/>
          <w:sz w:val="24"/>
        </w:rPr>
        <w:t>，</w:t>
      </w:r>
      <w:r w:rsidR="001733B3">
        <w:rPr>
          <w:rFonts w:ascii="仿宋_GB2312" w:eastAsia="仿宋_GB2312" w:hAnsi="宋体" w:hint="eastAsia"/>
          <w:sz w:val="24"/>
        </w:rPr>
        <w:t>其他专业</w:t>
      </w:r>
      <w:r w:rsidR="001733B3">
        <w:rPr>
          <w:rFonts w:ascii="仿宋_GB2312" w:eastAsia="仿宋_GB2312" w:hAnsi="宋体"/>
          <w:sz w:val="24"/>
        </w:rPr>
        <w:t>抽签方式确定</w:t>
      </w:r>
      <w:r w:rsidR="001733B3">
        <w:rPr>
          <w:rFonts w:ascii="仿宋_GB2312" w:eastAsia="仿宋_GB2312" w:hAnsi="宋体" w:hint="eastAsia"/>
          <w:sz w:val="24"/>
        </w:rPr>
        <w:t>面试</w:t>
      </w:r>
      <w:r w:rsidR="001733B3">
        <w:rPr>
          <w:rFonts w:ascii="仿宋_GB2312" w:eastAsia="仿宋_GB2312" w:hAnsi="宋体"/>
          <w:sz w:val="24"/>
        </w:rPr>
        <w:t>顺序，</w:t>
      </w:r>
      <w:r w:rsidR="0042261B">
        <w:rPr>
          <w:rFonts w:ascii="仿宋_GB2312" w:eastAsia="仿宋_GB2312" w:hAnsi="宋体"/>
          <w:sz w:val="24"/>
        </w:rPr>
        <w:t>并在</w:t>
      </w:r>
      <w:r w:rsidR="00A6132F" w:rsidRPr="00BA77F4">
        <w:rPr>
          <w:rFonts w:ascii="仿宋_GB2312" w:eastAsia="仿宋_GB2312" w:hAnsi="宋体" w:hint="eastAsia"/>
          <w:sz w:val="24"/>
        </w:rPr>
        <w:t>在面试当天</w:t>
      </w:r>
      <w:r w:rsidR="00420909" w:rsidRPr="00BA77F4">
        <w:rPr>
          <w:rFonts w:ascii="仿宋_GB2312" w:eastAsia="仿宋_GB2312" w:hAnsi="宋体" w:hint="eastAsia"/>
          <w:sz w:val="24"/>
        </w:rPr>
        <w:t>商学院办公室前</w:t>
      </w:r>
      <w:r w:rsidR="00E22D39" w:rsidRPr="00BA77F4">
        <w:rPr>
          <w:rFonts w:ascii="仿宋_GB2312" w:eastAsia="仿宋_GB2312" w:hAnsi="宋体" w:hint="eastAsia"/>
          <w:sz w:val="24"/>
        </w:rPr>
        <w:t>宣传栏公布</w:t>
      </w:r>
      <w:r w:rsidR="00420909" w:rsidRPr="00BA77F4">
        <w:rPr>
          <w:rFonts w:ascii="仿宋_GB2312" w:eastAsia="仿宋_GB2312" w:hAnsi="宋体" w:hint="eastAsia"/>
          <w:sz w:val="24"/>
        </w:rPr>
        <w:t>。</w:t>
      </w:r>
    </w:p>
    <w:p w:rsidR="00852B5B" w:rsidRDefault="002D5C44" w:rsidP="00D32DFE">
      <w:pPr>
        <w:spacing w:line="360" w:lineRule="auto"/>
        <w:ind w:firstLineChars="150" w:firstLine="360"/>
        <w:rPr>
          <w:rFonts w:ascii="仿宋_GB2312" w:eastAsia="仿宋_GB2312" w:hAnsi="宋体"/>
          <w:sz w:val="24"/>
        </w:rPr>
      </w:pPr>
      <w:r w:rsidRPr="00BA77F4">
        <w:rPr>
          <w:rFonts w:ascii="仿宋_GB2312" w:eastAsia="仿宋_GB2312" w:hAnsi="宋体" w:hint="eastAsia"/>
          <w:sz w:val="24"/>
        </w:rPr>
        <w:t xml:space="preserve"> </w:t>
      </w:r>
      <w:r w:rsidR="00195F01">
        <w:rPr>
          <w:rFonts w:ascii="仿宋_GB2312" w:eastAsia="仿宋_GB2312" w:hAnsi="宋体"/>
          <w:sz w:val="24"/>
        </w:rPr>
        <w:t>复试面试区域只准许考生及面试老师进入</w:t>
      </w:r>
      <w:r w:rsidR="00195F01">
        <w:rPr>
          <w:rFonts w:ascii="仿宋_GB2312" w:eastAsia="仿宋_GB2312" w:hAnsi="宋体" w:hint="eastAsia"/>
          <w:sz w:val="24"/>
        </w:rPr>
        <w:t>，</w:t>
      </w:r>
      <w:r w:rsidR="00195F01">
        <w:rPr>
          <w:rFonts w:ascii="仿宋_GB2312" w:eastAsia="仿宋_GB2312" w:hAnsi="宋体"/>
          <w:sz w:val="24"/>
        </w:rPr>
        <w:t>学生面试前在</w:t>
      </w:r>
      <w:r w:rsidR="00B452DB">
        <w:rPr>
          <w:rFonts w:ascii="仿宋_GB2312" w:eastAsia="仿宋_GB2312" w:hAnsi="宋体" w:hint="eastAsia"/>
          <w:sz w:val="24"/>
        </w:rPr>
        <w:t>等候</w:t>
      </w:r>
      <w:r w:rsidR="00195F01">
        <w:rPr>
          <w:rFonts w:ascii="仿宋_GB2312" w:eastAsia="仿宋_GB2312" w:hAnsi="宋体" w:hint="eastAsia"/>
          <w:sz w:val="24"/>
        </w:rPr>
        <w:t>室等候</w:t>
      </w:r>
      <w:r w:rsidR="001733B3">
        <w:rPr>
          <w:rFonts w:ascii="仿宋_GB2312" w:eastAsia="仿宋_GB2312" w:hAnsi="宋体" w:hint="eastAsia"/>
          <w:sz w:val="24"/>
        </w:rPr>
        <w:t>，等候室设在</w:t>
      </w:r>
      <w:r w:rsidR="001733B3" w:rsidRPr="001733B3">
        <w:rPr>
          <w:rFonts w:ascii="仿宋_GB2312" w:eastAsia="仿宋_GB2312" w:hAnsi="宋体" w:hint="eastAsia"/>
          <w:sz w:val="24"/>
        </w:rPr>
        <w:t>长江路校区1-418</w:t>
      </w:r>
      <w:r w:rsidR="00195F01">
        <w:rPr>
          <w:rFonts w:ascii="仿宋_GB2312" w:eastAsia="仿宋_GB2312" w:hAnsi="宋体" w:hint="eastAsia"/>
          <w:sz w:val="24"/>
        </w:rPr>
        <w:t>。</w:t>
      </w:r>
      <w:r w:rsidR="004107F7" w:rsidRPr="00BA77F4">
        <w:rPr>
          <w:rFonts w:ascii="仿宋_GB2312" w:eastAsia="仿宋_GB2312" w:hAnsi="宋体" w:hint="eastAsia"/>
          <w:sz w:val="24"/>
        </w:rPr>
        <w:t xml:space="preserve">   </w:t>
      </w:r>
    </w:p>
    <w:p w:rsidR="00364A6C" w:rsidRPr="00BA77F4" w:rsidRDefault="00852B5B" w:rsidP="001733B3">
      <w:pPr>
        <w:snapToGrid w:val="0"/>
        <w:spacing w:line="360" w:lineRule="auto"/>
        <w:ind w:firstLineChars="200" w:firstLine="482"/>
        <w:rPr>
          <w:rFonts w:ascii="仿宋_GB2312" w:eastAsia="仿宋_GB2312" w:hAnsi="宋体"/>
          <w:sz w:val="24"/>
        </w:rPr>
      </w:pPr>
      <w:r>
        <w:rPr>
          <w:rFonts w:ascii="黑体" w:eastAsia="黑体" w:hAnsi="黑体" w:hint="eastAsia"/>
          <w:b/>
          <w:bCs/>
          <w:sz w:val="24"/>
        </w:rPr>
        <w:t>七</w:t>
      </w:r>
      <w:r w:rsidRPr="00456513">
        <w:rPr>
          <w:rFonts w:ascii="黑体" w:eastAsia="黑体" w:hAnsi="黑体" w:hint="eastAsia"/>
          <w:b/>
          <w:bCs/>
          <w:sz w:val="24"/>
        </w:rPr>
        <w:t>、体检、复试的监督和复议等按学校的有关规定执行。</w:t>
      </w:r>
      <w:r w:rsidR="004107F7" w:rsidRPr="00BA77F4">
        <w:rPr>
          <w:rFonts w:ascii="仿宋_GB2312" w:eastAsia="仿宋_GB2312" w:hAnsi="宋体" w:hint="eastAsia"/>
          <w:sz w:val="24"/>
        </w:rPr>
        <w:t xml:space="preserve">                            </w:t>
      </w:r>
    </w:p>
    <w:p w:rsidR="00B23A89" w:rsidRDefault="002A0E84" w:rsidP="00D32DFE">
      <w:pPr>
        <w:spacing w:line="360" w:lineRule="auto"/>
        <w:ind w:leftChars="1547" w:left="3249" w:firstLineChars="1250" w:firstLine="3500"/>
        <w:rPr>
          <w:sz w:val="28"/>
        </w:rPr>
      </w:pPr>
      <w:r>
        <w:rPr>
          <w:rFonts w:hint="eastAsia"/>
          <w:sz w:val="28"/>
        </w:rPr>
        <w:t>商学院</w:t>
      </w:r>
      <w:r>
        <w:rPr>
          <w:rFonts w:hint="eastAsia"/>
          <w:sz w:val="28"/>
        </w:rPr>
        <w:t xml:space="preserve">  </w:t>
      </w:r>
    </w:p>
    <w:p w:rsidR="006F26C0" w:rsidRDefault="003D0FA6" w:rsidP="00D32DFE">
      <w:pPr>
        <w:spacing w:line="360" w:lineRule="auto"/>
        <w:ind w:leftChars="1547" w:left="3249" w:firstLineChars="1200" w:firstLine="3360"/>
        <w:rPr>
          <w:sz w:val="28"/>
        </w:rPr>
      </w:pPr>
      <w:r>
        <w:rPr>
          <w:sz w:val="28"/>
        </w:rPr>
        <w:t>20</w:t>
      </w:r>
      <w:r w:rsidR="00E22D39">
        <w:rPr>
          <w:rFonts w:hint="eastAsia"/>
          <w:sz w:val="28"/>
        </w:rPr>
        <w:t>1</w:t>
      </w:r>
      <w:r w:rsidR="00847802">
        <w:rPr>
          <w:rFonts w:hint="eastAsia"/>
          <w:sz w:val="28"/>
        </w:rPr>
        <w:t>6</w:t>
      </w:r>
      <w:r w:rsidR="002A0E84">
        <w:rPr>
          <w:sz w:val="28"/>
        </w:rPr>
        <w:t>-</w:t>
      </w:r>
      <w:r w:rsidR="00646FB7">
        <w:rPr>
          <w:rFonts w:hint="eastAsia"/>
          <w:sz w:val="28"/>
        </w:rPr>
        <w:t>3</w:t>
      </w:r>
      <w:r w:rsidR="002A0E84">
        <w:rPr>
          <w:sz w:val="28"/>
        </w:rPr>
        <w:t>-</w:t>
      </w:r>
      <w:r w:rsidR="00847802">
        <w:rPr>
          <w:rFonts w:hint="eastAsia"/>
          <w:sz w:val="28"/>
        </w:rPr>
        <w:t>22</w:t>
      </w:r>
    </w:p>
    <w:p w:rsidR="009F2D8D" w:rsidRDefault="009F2D8D" w:rsidP="00D32DFE">
      <w:pPr>
        <w:spacing w:line="360" w:lineRule="auto"/>
        <w:ind w:leftChars="1547" w:left="3249" w:firstLineChars="1200" w:firstLine="3360"/>
        <w:rPr>
          <w:sz w:val="28"/>
        </w:rPr>
      </w:pPr>
    </w:p>
    <w:p w:rsidR="008B5E1E" w:rsidRDefault="008B5E1E" w:rsidP="008B5E1E">
      <w:pPr>
        <w:spacing w:line="380" w:lineRule="exact"/>
        <w:ind w:left="7980" w:hangingChars="2850" w:hanging="7980"/>
        <w:rPr>
          <w:sz w:val="28"/>
        </w:rPr>
      </w:pPr>
    </w:p>
    <w:p w:rsidR="008B5E1E" w:rsidRPr="008B5E1E" w:rsidRDefault="008B5E1E" w:rsidP="008B5E1E">
      <w:pPr>
        <w:spacing w:line="380" w:lineRule="exact"/>
        <w:ind w:left="9156" w:hangingChars="2850" w:hanging="9156"/>
        <w:rPr>
          <w:b/>
          <w:sz w:val="32"/>
        </w:rPr>
      </w:pPr>
      <w:r w:rsidRPr="008B5E1E">
        <w:rPr>
          <w:rFonts w:hint="eastAsia"/>
          <w:b/>
          <w:sz w:val="32"/>
        </w:rPr>
        <w:lastRenderedPageBreak/>
        <w:t>附件一：商学院</w:t>
      </w:r>
      <w:r w:rsidRPr="008B5E1E">
        <w:rPr>
          <w:rFonts w:hint="eastAsia"/>
          <w:b/>
          <w:sz w:val="32"/>
        </w:rPr>
        <w:t>2016</w:t>
      </w:r>
      <w:r w:rsidRPr="008B5E1E">
        <w:rPr>
          <w:rFonts w:hint="eastAsia"/>
          <w:b/>
          <w:sz w:val="32"/>
        </w:rPr>
        <w:t>年硕士研究生复试领导小组名单</w:t>
      </w:r>
    </w:p>
    <w:p w:rsidR="008B5E1E" w:rsidRDefault="008B5E1E" w:rsidP="008B5E1E">
      <w:pPr>
        <w:spacing w:line="380" w:lineRule="exact"/>
        <w:ind w:left="7980" w:hangingChars="2850" w:hanging="7980"/>
        <w:rPr>
          <w:sz w:val="28"/>
        </w:rPr>
      </w:pPr>
    </w:p>
    <w:p w:rsidR="008B5E1E" w:rsidRPr="008B5E1E" w:rsidRDefault="008B5E1E" w:rsidP="008B5E1E">
      <w:pPr>
        <w:spacing w:line="380" w:lineRule="exact"/>
        <w:ind w:left="7980" w:hangingChars="2850" w:hanging="7980"/>
        <w:rPr>
          <w:sz w:val="28"/>
        </w:rPr>
      </w:pPr>
      <w:r w:rsidRPr="008B5E1E">
        <w:rPr>
          <w:rFonts w:hint="eastAsia"/>
          <w:sz w:val="28"/>
        </w:rPr>
        <w:t>略</w:t>
      </w:r>
    </w:p>
    <w:p w:rsidR="008B5E1E" w:rsidRPr="008B5E1E" w:rsidRDefault="008B5E1E" w:rsidP="008B5E1E">
      <w:pPr>
        <w:spacing w:line="380" w:lineRule="exact"/>
        <w:ind w:left="7980" w:hangingChars="2850" w:hanging="7980"/>
        <w:rPr>
          <w:sz w:val="28"/>
        </w:rPr>
      </w:pPr>
    </w:p>
    <w:p w:rsidR="008B5E1E" w:rsidRPr="008B5E1E" w:rsidRDefault="008B5E1E" w:rsidP="008B5E1E">
      <w:pPr>
        <w:spacing w:line="380" w:lineRule="exact"/>
        <w:ind w:left="9156" w:hangingChars="2850" w:hanging="9156"/>
        <w:rPr>
          <w:b/>
          <w:sz w:val="32"/>
          <w:szCs w:val="32"/>
        </w:rPr>
      </w:pPr>
      <w:r w:rsidRPr="008B5E1E">
        <w:rPr>
          <w:rFonts w:hint="eastAsia"/>
          <w:b/>
          <w:sz w:val="32"/>
          <w:szCs w:val="32"/>
        </w:rPr>
        <w:t>附件二：各面试小组：</w:t>
      </w:r>
    </w:p>
    <w:p w:rsidR="008B5E1E" w:rsidRPr="008B5E1E" w:rsidRDefault="008B5E1E" w:rsidP="008B5E1E">
      <w:pPr>
        <w:spacing w:line="380" w:lineRule="exact"/>
        <w:ind w:left="7980" w:hangingChars="2850" w:hanging="7980"/>
        <w:rPr>
          <w:sz w:val="28"/>
        </w:rPr>
      </w:pPr>
    </w:p>
    <w:p w:rsidR="008B5E1E" w:rsidRPr="008B5E1E" w:rsidRDefault="008B5E1E" w:rsidP="008B5E1E">
      <w:pPr>
        <w:spacing w:line="380" w:lineRule="exact"/>
        <w:ind w:left="6840" w:hangingChars="2850" w:hanging="6840"/>
        <w:jc w:val="left"/>
        <w:rPr>
          <w:sz w:val="24"/>
        </w:rPr>
      </w:pPr>
      <w:r w:rsidRPr="008B5E1E">
        <w:rPr>
          <w:rFonts w:hint="eastAsia"/>
          <w:sz w:val="24"/>
        </w:rPr>
        <w:t>会计</w:t>
      </w:r>
      <w:r w:rsidRPr="008B5E1E">
        <w:rPr>
          <w:rFonts w:hint="eastAsia"/>
          <w:sz w:val="24"/>
        </w:rPr>
        <w:t>1</w:t>
      </w:r>
      <w:r w:rsidRPr="008B5E1E">
        <w:rPr>
          <w:rFonts w:hint="eastAsia"/>
          <w:sz w:val="24"/>
        </w:rPr>
        <w:t>组（会计专硕）</w:t>
      </w:r>
      <w:r w:rsidRPr="008B5E1E">
        <w:rPr>
          <w:rFonts w:hint="eastAsia"/>
          <w:sz w:val="24"/>
        </w:rPr>
        <w:t xml:space="preserve">        </w:t>
      </w:r>
      <w:r w:rsidRPr="008B5E1E">
        <w:rPr>
          <w:rFonts w:hint="eastAsia"/>
          <w:sz w:val="24"/>
        </w:rPr>
        <w:t>地点：</w:t>
      </w:r>
      <w:r w:rsidRPr="008B5E1E">
        <w:rPr>
          <w:rFonts w:hint="eastAsia"/>
          <w:sz w:val="24"/>
        </w:rPr>
        <w:t>1-411</w:t>
      </w:r>
    </w:p>
    <w:p w:rsidR="008B5E1E" w:rsidRPr="008B5E1E" w:rsidRDefault="008B5E1E" w:rsidP="008B5E1E">
      <w:pPr>
        <w:spacing w:line="380" w:lineRule="exact"/>
        <w:ind w:left="6840" w:hangingChars="2850" w:hanging="6840"/>
        <w:jc w:val="left"/>
        <w:rPr>
          <w:sz w:val="24"/>
        </w:rPr>
      </w:pPr>
    </w:p>
    <w:p w:rsidR="008B5E1E" w:rsidRPr="008B5E1E" w:rsidRDefault="008B5E1E" w:rsidP="008B5E1E">
      <w:pPr>
        <w:spacing w:line="380" w:lineRule="exact"/>
        <w:ind w:left="6840" w:hangingChars="2850" w:hanging="6840"/>
        <w:jc w:val="left"/>
        <w:rPr>
          <w:sz w:val="24"/>
        </w:rPr>
      </w:pPr>
      <w:r w:rsidRPr="008B5E1E">
        <w:rPr>
          <w:rFonts w:hint="eastAsia"/>
          <w:sz w:val="24"/>
        </w:rPr>
        <w:t>会计</w:t>
      </w:r>
      <w:r w:rsidRPr="008B5E1E">
        <w:rPr>
          <w:rFonts w:hint="eastAsia"/>
          <w:sz w:val="24"/>
        </w:rPr>
        <w:t>2</w:t>
      </w:r>
      <w:r w:rsidRPr="008B5E1E">
        <w:rPr>
          <w:rFonts w:hint="eastAsia"/>
          <w:sz w:val="24"/>
        </w:rPr>
        <w:t>组（会计专硕）</w:t>
      </w:r>
      <w:r w:rsidRPr="008B5E1E">
        <w:rPr>
          <w:rFonts w:hint="eastAsia"/>
          <w:sz w:val="24"/>
        </w:rPr>
        <w:t xml:space="preserve">         </w:t>
      </w:r>
      <w:r w:rsidRPr="008B5E1E">
        <w:rPr>
          <w:rFonts w:hint="eastAsia"/>
          <w:sz w:val="24"/>
        </w:rPr>
        <w:t>地点：</w:t>
      </w:r>
      <w:r w:rsidRPr="008B5E1E">
        <w:rPr>
          <w:rFonts w:hint="eastAsia"/>
          <w:sz w:val="24"/>
        </w:rPr>
        <w:t>1-406</w:t>
      </w:r>
    </w:p>
    <w:p w:rsidR="008B5E1E" w:rsidRPr="008B5E1E" w:rsidRDefault="008B5E1E" w:rsidP="008B5E1E">
      <w:pPr>
        <w:spacing w:line="380" w:lineRule="exact"/>
        <w:ind w:left="6840" w:hangingChars="2850" w:hanging="6840"/>
        <w:jc w:val="left"/>
        <w:rPr>
          <w:sz w:val="24"/>
        </w:rPr>
      </w:pPr>
    </w:p>
    <w:p w:rsidR="008B5E1E" w:rsidRPr="008B5E1E" w:rsidRDefault="008B5E1E" w:rsidP="008B5E1E">
      <w:pPr>
        <w:spacing w:line="380" w:lineRule="exact"/>
        <w:ind w:left="6840" w:hangingChars="2850" w:hanging="6840"/>
        <w:jc w:val="left"/>
        <w:rPr>
          <w:sz w:val="24"/>
        </w:rPr>
      </w:pPr>
      <w:r w:rsidRPr="008B5E1E">
        <w:rPr>
          <w:rFonts w:hint="eastAsia"/>
          <w:sz w:val="24"/>
        </w:rPr>
        <w:t>会计</w:t>
      </w:r>
      <w:r w:rsidRPr="008B5E1E">
        <w:rPr>
          <w:rFonts w:hint="eastAsia"/>
          <w:sz w:val="24"/>
        </w:rPr>
        <w:t>3</w:t>
      </w:r>
      <w:r w:rsidRPr="008B5E1E">
        <w:rPr>
          <w:rFonts w:hint="eastAsia"/>
          <w:sz w:val="24"/>
        </w:rPr>
        <w:t>组（</w:t>
      </w:r>
      <w:proofErr w:type="gramStart"/>
      <w:r w:rsidRPr="008B5E1E">
        <w:rPr>
          <w:rFonts w:hint="eastAsia"/>
          <w:sz w:val="24"/>
        </w:rPr>
        <w:t>会计专硕及</w:t>
      </w:r>
      <w:proofErr w:type="gramEnd"/>
      <w:r w:rsidRPr="008B5E1E">
        <w:rPr>
          <w:rFonts w:hint="eastAsia"/>
          <w:sz w:val="24"/>
        </w:rPr>
        <w:t>会计学）</w:t>
      </w:r>
      <w:r w:rsidRPr="008B5E1E">
        <w:rPr>
          <w:rFonts w:hint="eastAsia"/>
          <w:sz w:val="24"/>
        </w:rPr>
        <w:t xml:space="preserve">    </w:t>
      </w:r>
      <w:r w:rsidRPr="008B5E1E">
        <w:rPr>
          <w:rFonts w:hint="eastAsia"/>
          <w:sz w:val="24"/>
        </w:rPr>
        <w:t>地点：</w:t>
      </w:r>
      <w:r w:rsidRPr="008B5E1E">
        <w:rPr>
          <w:rFonts w:hint="eastAsia"/>
          <w:sz w:val="24"/>
        </w:rPr>
        <w:t xml:space="preserve"> 1-403</w:t>
      </w:r>
    </w:p>
    <w:p w:rsidR="008B5E1E" w:rsidRPr="008B5E1E" w:rsidRDefault="008B5E1E" w:rsidP="008B5E1E">
      <w:pPr>
        <w:spacing w:line="380" w:lineRule="exact"/>
        <w:ind w:left="6840" w:hangingChars="2850" w:hanging="6840"/>
        <w:jc w:val="left"/>
        <w:rPr>
          <w:sz w:val="24"/>
        </w:rPr>
      </w:pPr>
    </w:p>
    <w:p w:rsidR="008B5E1E" w:rsidRPr="008B5E1E" w:rsidRDefault="008B5E1E" w:rsidP="008B5E1E">
      <w:pPr>
        <w:spacing w:line="380" w:lineRule="exact"/>
        <w:ind w:left="6840" w:hangingChars="2850" w:hanging="6840"/>
        <w:jc w:val="left"/>
        <w:rPr>
          <w:sz w:val="24"/>
        </w:rPr>
      </w:pPr>
      <w:r w:rsidRPr="008B5E1E">
        <w:rPr>
          <w:rFonts w:hint="eastAsia"/>
          <w:sz w:val="24"/>
        </w:rPr>
        <w:t>工商管理与资产评估组</w:t>
      </w:r>
      <w:r w:rsidRPr="008B5E1E">
        <w:rPr>
          <w:rFonts w:hint="eastAsia"/>
          <w:sz w:val="24"/>
        </w:rPr>
        <w:t xml:space="preserve">          </w:t>
      </w:r>
      <w:r w:rsidRPr="008B5E1E">
        <w:rPr>
          <w:rFonts w:hint="eastAsia"/>
          <w:sz w:val="24"/>
        </w:rPr>
        <w:t>地点：</w:t>
      </w:r>
      <w:r w:rsidRPr="008B5E1E">
        <w:rPr>
          <w:rFonts w:hint="eastAsia"/>
          <w:sz w:val="24"/>
        </w:rPr>
        <w:t>1-404</w:t>
      </w:r>
    </w:p>
    <w:p w:rsidR="008B5E1E" w:rsidRPr="008B5E1E" w:rsidRDefault="008B5E1E" w:rsidP="008B5E1E">
      <w:pPr>
        <w:spacing w:line="380" w:lineRule="exact"/>
        <w:ind w:left="6840" w:hangingChars="2850" w:hanging="6840"/>
        <w:jc w:val="left"/>
        <w:rPr>
          <w:sz w:val="24"/>
        </w:rPr>
      </w:pPr>
    </w:p>
    <w:p w:rsidR="008B5E1E" w:rsidRPr="008B5E1E" w:rsidRDefault="008B5E1E" w:rsidP="008B5E1E">
      <w:pPr>
        <w:spacing w:line="380" w:lineRule="exact"/>
        <w:ind w:left="6840" w:hangingChars="2850" w:hanging="6840"/>
        <w:jc w:val="left"/>
        <w:rPr>
          <w:sz w:val="24"/>
        </w:rPr>
      </w:pPr>
      <w:r w:rsidRPr="008B5E1E">
        <w:rPr>
          <w:rFonts w:hint="eastAsia"/>
          <w:sz w:val="24"/>
        </w:rPr>
        <w:t>英语测试</w:t>
      </w:r>
      <w:r w:rsidRPr="008B5E1E">
        <w:rPr>
          <w:rFonts w:hint="eastAsia"/>
          <w:sz w:val="24"/>
        </w:rPr>
        <w:t>1</w:t>
      </w:r>
      <w:r w:rsidRPr="008B5E1E">
        <w:rPr>
          <w:rFonts w:hint="eastAsia"/>
          <w:sz w:val="24"/>
        </w:rPr>
        <w:t>组</w:t>
      </w:r>
      <w:r w:rsidRPr="008B5E1E">
        <w:rPr>
          <w:rFonts w:hint="eastAsia"/>
          <w:sz w:val="24"/>
        </w:rPr>
        <w:t xml:space="preserve">                 </w:t>
      </w:r>
      <w:r w:rsidRPr="008B5E1E">
        <w:rPr>
          <w:rFonts w:hint="eastAsia"/>
          <w:sz w:val="24"/>
        </w:rPr>
        <w:t>地点：</w:t>
      </w:r>
      <w:r w:rsidRPr="008B5E1E">
        <w:rPr>
          <w:rFonts w:hint="eastAsia"/>
          <w:sz w:val="24"/>
        </w:rPr>
        <w:t xml:space="preserve">1-413  </w:t>
      </w:r>
    </w:p>
    <w:p w:rsidR="008B5E1E" w:rsidRPr="008B5E1E" w:rsidRDefault="008B5E1E" w:rsidP="008B5E1E">
      <w:pPr>
        <w:spacing w:line="380" w:lineRule="exact"/>
        <w:ind w:left="6840" w:hangingChars="2850" w:hanging="6840"/>
        <w:jc w:val="left"/>
        <w:rPr>
          <w:sz w:val="24"/>
        </w:rPr>
      </w:pPr>
    </w:p>
    <w:p w:rsidR="008B5E1E" w:rsidRPr="008B5E1E" w:rsidRDefault="008B5E1E" w:rsidP="008B5E1E">
      <w:pPr>
        <w:spacing w:line="380" w:lineRule="exact"/>
        <w:ind w:left="6840" w:hangingChars="2850" w:hanging="6840"/>
        <w:jc w:val="left"/>
        <w:rPr>
          <w:sz w:val="24"/>
        </w:rPr>
      </w:pPr>
      <w:r w:rsidRPr="008B5E1E">
        <w:rPr>
          <w:rFonts w:hint="eastAsia"/>
          <w:sz w:val="24"/>
        </w:rPr>
        <w:t>英语测试</w:t>
      </w:r>
      <w:r w:rsidRPr="008B5E1E">
        <w:rPr>
          <w:rFonts w:hint="eastAsia"/>
          <w:sz w:val="24"/>
        </w:rPr>
        <w:t>2</w:t>
      </w:r>
      <w:r w:rsidRPr="008B5E1E">
        <w:rPr>
          <w:rFonts w:hint="eastAsia"/>
          <w:sz w:val="24"/>
        </w:rPr>
        <w:t>组</w:t>
      </w:r>
      <w:r w:rsidRPr="008B5E1E">
        <w:rPr>
          <w:rFonts w:hint="eastAsia"/>
          <w:sz w:val="24"/>
        </w:rPr>
        <w:t xml:space="preserve">                 </w:t>
      </w:r>
      <w:r w:rsidRPr="008B5E1E">
        <w:rPr>
          <w:rFonts w:hint="eastAsia"/>
          <w:sz w:val="24"/>
        </w:rPr>
        <w:t>地点：</w:t>
      </w:r>
      <w:r w:rsidRPr="008B5E1E">
        <w:rPr>
          <w:rFonts w:hint="eastAsia"/>
          <w:sz w:val="24"/>
        </w:rPr>
        <w:t>1-405</w:t>
      </w:r>
    </w:p>
    <w:p w:rsidR="008B5E1E" w:rsidRPr="008B5E1E" w:rsidRDefault="008B5E1E" w:rsidP="008B5E1E">
      <w:pPr>
        <w:spacing w:line="380" w:lineRule="exact"/>
        <w:ind w:left="6840" w:hangingChars="2850" w:hanging="6840"/>
        <w:jc w:val="left"/>
        <w:rPr>
          <w:sz w:val="24"/>
        </w:rPr>
      </w:pPr>
    </w:p>
    <w:p w:rsidR="008B5E1E" w:rsidRPr="008B5E1E" w:rsidRDefault="008B5E1E" w:rsidP="008B5E1E">
      <w:pPr>
        <w:spacing w:line="380" w:lineRule="exact"/>
        <w:ind w:left="6840" w:hangingChars="2850" w:hanging="6840"/>
        <w:jc w:val="left"/>
        <w:rPr>
          <w:sz w:val="24"/>
        </w:rPr>
      </w:pPr>
      <w:r w:rsidRPr="008B5E1E">
        <w:rPr>
          <w:rFonts w:hint="eastAsia"/>
          <w:sz w:val="24"/>
        </w:rPr>
        <w:t>英语测试</w:t>
      </w:r>
      <w:r w:rsidRPr="008B5E1E">
        <w:rPr>
          <w:rFonts w:hint="eastAsia"/>
          <w:sz w:val="24"/>
        </w:rPr>
        <w:t>3</w:t>
      </w:r>
      <w:r w:rsidRPr="008B5E1E">
        <w:rPr>
          <w:rFonts w:hint="eastAsia"/>
          <w:sz w:val="24"/>
        </w:rPr>
        <w:t>组</w:t>
      </w:r>
      <w:r w:rsidRPr="008B5E1E">
        <w:rPr>
          <w:rFonts w:hint="eastAsia"/>
          <w:sz w:val="24"/>
        </w:rPr>
        <w:t xml:space="preserve">                 </w:t>
      </w:r>
      <w:r w:rsidRPr="008B5E1E">
        <w:rPr>
          <w:rFonts w:hint="eastAsia"/>
          <w:sz w:val="24"/>
        </w:rPr>
        <w:t>地点</w:t>
      </w:r>
      <w:r w:rsidRPr="008B5E1E">
        <w:rPr>
          <w:rFonts w:hint="eastAsia"/>
          <w:sz w:val="24"/>
        </w:rPr>
        <w:t xml:space="preserve"> 1-416</w:t>
      </w:r>
    </w:p>
    <w:p w:rsidR="008B5E1E" w:rsidRPr="008B5E1E" w:rsidRDefault="008B5E1E" w:rsidP="008B5E1E">
      <w:pPr>
        <w:spacing w:line="380" w:lineRule="exact"/>
        <w:ind w:left="6840" w:hangingChars="2850" w:hanging="6840"/>
        <w:jc w:val="left"/>
        <w:rPr>
          <w:sz w:val="24"/>
        </w:rPr>
      </w:pPr>
    </w:p>
    <w:p w:rsidR="009D6F67" w:rsidRDefault="009D6F67" w:rsidP="009D6F67">
      <w:pPr>
        <w:spacing w:line="380" w:lineRule="exact"/>
        <w:ind w:left="7980" w:hangingChars="2850" w:hanging="7980"/>
        <w:rPr>
          <w:sz w:val="28"/>
        </w:rPr>
      </w:pPr>
    </w:p>
    <w:sectPr w:rsidR="009D6F67" w:rsidSect="002944C2">
      <w:headerReference w:type="default" r:id="rId7"/>
      <w:footerReference w:type="even" r:id="rId8"/>
      <w:footerReference w:type="default" r:id="rId9"/>
      <w:pgSz w:w="11906" w:h="16838"/>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7A3" w:rsidRDefault="005B27A3">
      <w:r>
        <w:separator/>
      </w:r>
    </w:p>
  </w:endnote>
  <w:endnote w:type="continuationSeparator" w:id="0">
    <w:p w:rsidR="005B27A3" w:rsidRDefault="005B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8F" w:rsidRDefault="0028048F" w:rsidP="006B01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8048F" w:rsidRDefault="002804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8F" w:rsidRDefault="0028048F" w:rsidP="006B01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D198E">
      <w:rPr>
        <w:rStyle w:val="ab"/>
        <w:noProof/>
      </w:rPr>
      <w:t>4</w:t>
    </w:r>
    <w:r>
      <w:rPr>
        <w:rStyle w:val="ab"/>
      </w:rPr>
      <w:fldChar w:fldCharType="end"/>
    </w:r>
  </w:p>
  <w:p w:rsidR="0028048F" w:rsidRDefault="002804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7A3" w:rsidRDefault="005B27A3">
      <w:r>
        <w:separator/>
      </w:r>
    </w:p>
  </w:footnote>
  <w:footnote w:type="continuationSeparator" w:id="0">
    <w:p w:rsidR="005B27A3" w:rsidRDefault="005B2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8F" w:rsidRDefault="0028048F" w:rsidP="0092007F">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24C"/>
    <w:multiLevelType w:val="hybridMultilevel"/>
    <w:tmpl w:val="D33E9220"/>
    <w:lvl w:ilvl="0" w:tplc="11847B6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7C2C57"/>
    <w:multiLevelType w:val="hybridMultilevel"/>
    <w:tmpl w:val="2730E77C"/>
    <w:lvl w:ilvl="0" w:tplc="19A087E6">
      <w:start w:val="1"/>
      <w:numFmt w:val="japaneseCounting"/>
      <w:lvlText w:val="%1、"/>
      <w:lvlJc w:val="left"/>
      <w:pPr>
        <w:tabs>
          <w:tab w:val="num" w:pos="1065"/>
        </w:tabs>
        <w:ind w:left="1065" w:hanging="75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 w15:restartNumberingAfterBreak="0">
    <w:nsid w:val="1AFE4A7B"/>
    <w:multiLevelType w:val="hybridMultilevel"/>
    <w:tmpl w:val="ACEEA3D8"/>
    <w:lvl w:ilvl="0" w:tplc="2452E53C">
      <w:start w:val="1"/>
      <w:numFmt w:val="decimal"/>
      <w:lvlText w:val="%1."/>
      <w:lvlJc w:val="left"/>
      <w:pPr>
        <w:ind w:left="1110" w:hanging="360"/>
      </w:pPr>
      <w:rPr>
        <w:rFonts w:ascii="黑体" w:eastAsia="黑体" w:hAnsi="Times New Roman" w:hint="default"/>
        <w:sz w:val="28"/>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 w15:restartNumberingAfterBreak="0">
    <w:nsid w:val="1FAF3BED"/>
    <w:multiLevelType w:val="hybridMultilevel"/>
    <w:tmpl w:val="48962FC8"/>
    <w:lvl w:ilvl="0" w:tplc="5BBE08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6E0DAE"/>
    <w:multiLevelType w:val="hybridMultilevel"/>
    <w:tmpl w:val="797AAE82"/>
    <w:lvl w:ilvl="0" w:tplc="9CFA8DE2">
      <w:start w:val="3"/>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4A6A17A0"/>
    <w:multiLevelType w:val="hybridMultilevel"/>
    <w:tmpl w:val="82BE22B0"/>
    <w:lvl w:ilvl="0" w:tplc="83E68226">
      <w:start w:val="4"/>
      <w:numFmt w:val="japaneseCounting"/>
      <w:lvlText w:val="%1、"/>
      <w:lvlJc w:val="left"/>
      <w:pPr>
        <w:tabs>
          <w:tab w:val="num" w:pos="1025"/>
        </w:tabs>
        <w:ind w:left="1025" w:hanging="570"/>
      </w:pPr>
      <w:rPr>
        <w:rFonts w:ascii="黑体" w:eastAsia="黑体" w:hAnsi="Times New Roman" w:hint="default"/>
        <w:sz w:val="28"/>
      </w:rPr>
    </w:lvl>
    <w:lvl w:ilvl="1" w:tplc="04090019" w:tentative="1">
      <w:start w:val="1"/>
      <w:numFmt w:val="lowerLetter"/>
      <w:lvlText w:val="%2)"/>
      <w:lvlJc w:val="left"/>
      <w:pPr>
        <w:tabs>
          <w:tab w:val="num" w:pos="1295"/>
        </w:tabs>
        <w:ind w:left="1295" w:hanging="420"/>
      </w:pPr>
    </w:lvl>
    <w:lvl w:ilvl="2" w:tplc="0409001B" w:tentative="1">
      <w:start w:val="1"/>
      <w:numFmt w:val="lowerRoman"/>
      <w:lvlText w:val="%3."/>
      <w:lvlJc w:val="righ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9" w:tentative="1">
      <w:start w:val="1"/>
      <w:numFmt w:val="lowerLetter"/>
      <w:lvlText w:val="%5)"/>
      <w:lvlJc w:val="left"/>
      <w:pPr>
        <w:tabs>
          <w:tab w:val="num" w:pos="2555"/>
        </w:tabs>
        <w:ind w:left="2555" w:hanging="420"/>
      </w:pPr>
    </w:lvl>
    <w:lvl w:ilvl="5" w:tplc="0409001B" w:tentative="1">
      <w:start w:val="1"/>
      <w:numFmt w:val="lowerRoman"/>
      <w:lvlText w:val="%6."/>
      <w:lvlJc w:val="righ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9" w:tentative="1">
      <w:start w:val="1"/>
      <w:numFmt w:val="lowerLetter"/>
      <w:lvlText w:val="%8)"/>
      <w:lvlJc w:val="left"/>
      <w:pPr>
        <w:tabs>
          <w:tab w:val="num" w:pos="3815"/>
        </w:tabs>
        <w:ind w:left="3815" w:hanging="420"/>
      </w:pPr>
    </w:lvl>
    <w:lvl w:ilvl="8" w:tplc="0409001B" w:tentative="1">
      <w:start w:val="1"/>
      <w:numFmt w:val="lowerRoman"/>
      <w:lvlText w:val="%9."/>
      <w:lvlJc w:val="right"/>
      <w:pPr>
        <w:tabs>
          <w:tab w:val="num" w:pos="4235"/>
        </w:tabs>
        <w:ind w:left="4235" w:hanging="420"/>
      </w:pPr>
    </w:lvl>
  </w:abstractNum>
  <w:abstractNum w:abstractNumId="6" w15:restartNumberingAfterBreak="0">
    <w:nsid w:val="4EF43AE5"/>
    <w:multiLevelType w:val="hybridMultilevel"/>
    <w:tmpl w:val="4254E394"/>
    <w:lvl w:ilvl="0" w:tplc="CD2E115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3EB1A5C"/>
    <w:multiLevelType w:val="hybridMultilevel"/>
    <w:tmpl w:val="8D36B8E0"/>
    <w:lvl w:ilvl="0" w:tplc="38D0099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3"/>
  </w:num>
  <w:num w:numId="4">
    <w:abstractNumId w:val="6"/>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39"/>
    <w:rsid w:val="00003F1C"/>
    <w:rsid w:val="0001094D"/>
    <w:rsid w:val="0003516A"/>
    <w:rsid w:val="0003602E"/>
    <w:rsid w:val="00037180"/>
    <w:rsid w:val="000569C0"/>
    <w:rsid w:val="0006458D"/>
    <w:rsid w:val="000733DD"/>
    <w:rsid w:val="00077FB5"/>
    <w:rsid w:val="00096EE4"/>
    <w:rsid w:val="000B417E"/>
    <w:rsid w:val="000C193D"/>
    <w:rsid w:val="000C7EF7"/>
    <w:rsid w:val="000D711C"/>
    <w:rsid w:val="000F238E"/>
    <w:rsid w:val="001018C2"/>
    <w:rsid w:val="0010651B"/>
    <w:rsid w:val="0011788D"/>
    <w:rsid w:val="00130C7B"/>
    <w:rsid w:val="001616F5"/>
    <w:rsid w:val="001638CD"/>
    <w:rsid w:val="00163DBF"/>
    <w:rsid w:val="00165E39"/>
    <w:rsid w:val="001733B3"/>
    <w:rsid w:val="0017524B"/>
    <w:rsid w:val="00175EE8"/>
    <w:rsid w:val="00195F01"/>
    <w:rsid w:val="001A3035"/>
    <w:rsid w:val="001B0BB1"/>
    <w:rsid w:val="001B375C"/>
    <w:rsid w:val="001B7B71"/>
    <w:rsid w:val="001C3F44"/>
    <w:rsid w:val="001C4A24"/>
    <w:rsid w:val="001E556E"/>
    <w:rsid w:val="001F3A8D"/>
    <w:rsid w:val="001F7E74"/>
    <w:rsid w:val="00214B8A"/>
    <w:rsid w:val="002379DF"/>
    <w:rsid w:val="002426F2"/>
    <w:rsid w:val="0024452A"/>
    <w:rsid w:val="00250CF4"/>
    <w:rsid w:val="0025643F"/>
    <w:rsid w:val="00265038"/>
    <w:rsid w:val="0027061E"/>
    <w:rsid w:val="00270AE7"/>
    <w:rsid w:val="0028048F"/>
    <w:rsid w:val="002944C2"/>
    <w:rsid w:val="00297D19"/>
    <w:rsid w:val="002A0E84"/>
    <w:rsid w:val="002A2F75"/>
    <w:rsid w:val="002A5502"/>
    <w:rsid w:val="002C5FAF"/>
    <w:rsid w:val="002D5C44"/>
    <w:rsid w:val="002D6026"/>
    <w:rsid w:val="00300AD9"/>
    <w:rsid w:val="0031512B"/>
    <w:rsid w:val="00315C08"/>
    <w:rsid w:val="00324625"/>
    <w:rsid w:val="00350C71"/>
    <w:rsid w:val="00351171"/>
    <w:rsid w:val="00355E49"/>
    <w:rsid w:val="00364A6C"/>
    <w:rsid w:val="00365320"/>
    <w:rsid w:val="00371D07"/>
    <w:rsid w:val="00376615"/>
    <w:rsid w:val="003C230A"/>
    <w:rsid w:val="003D0FA6"/>
    <w:rsid w:val="003D3341"/>
    <w:rsid w:val="003F1DF2"/>
    <w:rsid w:val="003F6E6D"/>
    <w:rsid w:val="0040473F"/>
    <w:rsid w:val="004107F7"/>
    <w:rsid w:val="00411D41"/>
    <w:rsid w:val="00415A37"/>
    <w:rsid w:val="00420909"/>
    <w:rsid w:val="00422472"/>
    <w:rsid w:val="0042261B"/>
    <w:rsid w:val="004246E7"/>
    <w:rsid w:val="004262B9"/>
    <w:rsid w:val="00430BE7"/>
    <w:rsid w:val="004354F1"/>
    <w:rsid w:val="00451291"/>
    <w:rsid w:val="00456513"/>
    <w:rsid w:val="00463872"/>
    <w:rsid w:val="00467C35"/>
    <w:rsid w:val="00471EA5"/>
    <w:rsid w:val="0047509A"/>
    <w:rsid w:val="00475E42"/>
    <w:rsid w:val="00491C4C"/>
    <w:rsid w:val="004B719B"/>
    <w:rsid w:val="004B7462"/>
    <w:rsid w:val="004C2949"/>
    <w:rsid w:val="004C2E89"/>
    <w:rsid w:val="004F05C1"/>
    <w:rsid w:val="004F4C2F"/>
    <w:rsid w:val="00515A11"/>
    <w:rsid w:val="0052087F"/>
    <w:rsid w:val="0053054C"/>
    <w:rsid w:val="00533FE9"/>
    <w:rsid w:val="00547A26"/>
    <w:rsid w:val="00550746"/>
    <w:rsid w:val="0057650C"/>
    <w:rsid w:val="005837CC"/>
    <w:rsid w:val="005871A2"/>
    <w:rsid w:val="005A11C8"/>
    <w:rsid w:val="005B11FE"/>
    <w:rsid w:val="005B164C"/>
    <w:rsid w:val="005B27A3"/>
    <w:rsid w:val="005C332F"/>
    <w:rsid w:val="005E1529"/>
    <w:rsid w:val="005E18DC"/>
    <w:rsid w:val="005E26DD"/>
    <w:rsid w:val="005F4AE7"/>
    <w:rsid w:val="00603CA4"/>
    <w:rsid w:val="00625926"/>
    <w:rsid w:val="0063191A"/>
    <w:rsid w:val="00635BE4"/>
    <w:rsid w:val="0064594A"/>
    <w:rsid w:val="00646FB7"/>
    <w:rsid w:val="006502C7"/>
    <w:rsid w:val="00662B0C"/>
    <w:rsid w:val="00665E12"/>
    <w:rsid w:val="0067193B"/>
    <w:rsid w:val="00677EDF"/>
    <w:rsid w:val="006939E0"/>
    <w:rsid w:val="00694C26"/>
    <w:rsid w:val="006B018A"/>
    <w:rsid w:val="006D4156"/>
    <w:rsid w:val="006D4543"/>
    <w:rsid w:val="006E33DB"/>
    <w:rsid w:val="006F26C0"/>
    <w:rsid w:val="006F44DD"/>
    <w:rsid w:val="007034DB"/>
    <w:rsid w:val="00707E01"/>
    <w:rsid w:val="007100FA"/>
    <w:rsid w:val="00716346"/>
    <w:rsid w:val="0072115F"/>
    <w:rsid w:val="0074611A"/>
    <w:rsid w:val="00746361"/>
    <w:rsid w:val="00750F20"/>
    <w:rsid w:val="0075717D"/>
    <w:rsid w:val="00776F9D"/>
    <w:rsid w:val="00776FCB"/>
    <w:rsid w:val="007770F0"/>
    <w:rsid w:val="00784BF3"/>
    <w:rsid w:val="007867BD"/>
    <w:rsid w:val="00786B8B"/>
    <w:rsid w:val="007A1DE4"/>
    <w:rsid w:val="007A38E7"/>
    <w:rsid w:val="007A5A5B"/>
    <w:rsid w:val="007B5E98"/>
    <w:rsid w:val="007C5574"/>
    <w:rsid w:val="007D198E"/>
    <w:rsid w:val="007F7408"/>
    <w:rsid w:val="00800201"/>
    <w:rsid w:val="00816D78"/>
    <w:rsid w:val="00831363"/>
    <w:rsid w:val="00831505"/>
    <w:rsid w:val="00846761"/>
    <w:rsid w:val="00847719"/>
    <w:rsid w:val="00847802"/>
    <w:rsid w:val="008529E6"/>
    <w:rsid w:val="00852B5B"/>
    <w:rsid w:val="00864C03"/>
    <w:rsid w:val="00866C22"/>
    <w:rsid w:val="00887F74"/>
    <w:rsid w:val="00890130"/>
    <w:rsid w:val="00896E8A"/>
    <w:rsid w:val="008A3048"/>
    <w:rsid w:val="008B5C6F"/>
    <w:rsid w:val="008B5E1E"/>
    <w:rsid w:val="008F6571"/>
    <w:rsid w:val="0092007F"/>
    <w:rsid w:val="00920B2A"/>
    <w:rsid w:val="00920E43"/>
    <w:rsid w:val="00927CD3"/>
    <w:rsid w:val="00933621"/>
    <w:rsid w:val="00967EEF"/>
    <w:rsid w:val="009743C2"/>
    <w:rsid w:val="0097589B"/>
    <w:rsid w:val="009941D2"/>
    <w:rsid w:val="009B4721"/>
    <w:rsid w:val="009B72BB"/>
    <w:rsid w:val="009C086C"/>
    <w:rsid w:val="009D6F67"/>
    <w:rsid w:val="009F2D8D"/>
    <w:rsid w:val="00A0769F"/>
    <w:rsid w:val="00A240DD"/>
    <w:rsid w:val="00A25751"/>
    <w:rsid w:val="00A264BC"/>
    <w:rsid w:val="00A31BA1"/>
    <w:rsid w:val="00A32575"/>
    <w:rsid w:val="00A35287"/>
    <w:rsid w:val="00A410F8"/>
    <w:rsid w:val="00A44A79"/>
    <w:rsid w:val="00A519F3"/>
    <w:rsid w:val="00A52CC7"/>
    <w:rsid w:val="00A53ED4"/>
    <w:rsid w:val="00A5570E"/>
    <w:rsid w:val="00A57287"/>
    <w:rsid w:val="00A6090A"/>
    <w:rsid w:val="00A6132F"/>
    <w:rsid w:val="00A64BDB"/>
    <w:rsid w:val="00A669C0"/>
    <w:rsid w:val="00A70DEC"/>
    <w:rsid w:val="00A75F28"/>
    <w:rsid w:val="00A77F78"/>
    <w:rsid w:val="00A94662"/>
    <w:rsid w:val="00A95685"/>
    <w:rsid w:val="00AA1B94"/>
    <w:rsid w:val="00AA5C02"/>
    <w:rsid w:val="00AA6107"/>
    <w:rsid w:val="00AA69BD"/>
    <w:rsid w:val="00AB2305"/>
    <w:rsid w:val="00AB6B4A"/>
    <w:rsid w:val="00AC0EF4"/>
    <w:rsid w:val="00AD35DE"/>
    <w:rsid w:val="00AD720B"/>
    <w:rsid w:val="00AE2F52"/>
    <w:rsid w:val="00AE305A"/>
    <w:rsid w:val="00AE44BB"/>
    <w:rsid w:val="00AE6A30"/>
    <w:rsid w:val="00AE7C65"/>
    <w:rsid w:val="00AF0AEA"/>
    <w:rsid w:val="00AF60D8"/>
    <w:rsid w:val="00AF7141"/>
    <w:rsid w:val="00B01A85"/>
    <w:rsid w:val="00B02F48"/>
    <w:rsid w:val="00B06317"/>
    <w:rsid w:val="00B23A89"/>
    <w:rsid w:val="00B33FA9"/>
    <w:rsid w:val="00B40387"/>
    <w:rsid w:val="00B42752"/>
    <w:rsid w:val="00B42F1F"/>
    <w:rsid w:val="00B452DB"/>
    <w:rsid w:val="00B506FF"/>
    <w:rsid w:val="00B603A6"/>
    <w:rsid w:val="00B6231C"/>
    <w:rsid w:val="00B71B0A"/>
    <w:rsid w:val="00B72293"/>
    <w:rsid w:val="00B81C51"/>
    <w:rsid w:val="00B8531C"/>
    <w:rsid w:val="00B86E9E"/>
    <w:rsid w:val="00B969BA"/>
    <w:rsid w:val="00BA37C5"/>
    <w:rsid w:val="00BA77F4"/>
    <w:rsid w:val="00BB50BE"/>
    <w:rsid w:val="00BC2874"/>
    <w:rsid w:val="00BC6164"/>
    <w:rsid w:val="00BD7DB3"/>
    <w:rsid w:val="00BF2F8D"/>
    <w:rsid w:val="00C006FA"/>
    <w:rsid w:val="00C01F7B"/>
    <w:rsid w:val="00C04287"/>
    <w:rsid w:val="00C10141"/>
    <w:rsid w:val="00C51C67"/>
    <w:rsid w:val="00C52EA7"/>
    <w:rsid w:val="00C627FC"/>
    <w:rsid w:val="00C65AF4"/>
    <w:rsid w:val="00C67A44"/>
    <w:rsid w:val="00C70EFA"/>
    <w:rsid w:val="00C9080F"/>
    <w:rsid w:val="00CD2B55"/>
    <w:rsid w:val="00CD41F4"/>
    <w:rsid w:val="00CD73D9"/>
    <w:rsid w:val="00CF2D17"/>
    <w:rsid w:val="00CF31C8"/>
    <w:rsid w:val="00D10BEB"/>
    <w:rsid w:val="00D16725"/>
    <w:rsid w:val="00D214DF"/>
    <w:rsid w:val="00D27A0C"/>
    <w:rsid w:val="00D32DFE"/>
    <w:rsid w:val="00D3330C"/>
    <w:rsid w:val="00D37E86"/>
    <w:rsid w:val="00D506F7"/>
    <w:rsid w:val="00D51907"/>
    <w:rsid w:val="00D76E07"/>
    <w:rsid w:val="00D77868"/>
    <w:rsid w:val="00D85C95"/>
    <w:rsid w:val="00DB1BF7"/>
    <w:rsid w:val="00DC2472"/>
    <w:rsid w:val="00DC41A5"/>
    <w:rsid w:val="00DD2255"/>
    <w:rsid w:val="00DD2481"/>
    <w:rsid w:val="00DD6088"/>
    <w:rsid w:val="00DF360E"/>
    <w:rsid w:val="00DF652F"/>
    <w:rsid w:val="00E03BA9"/>
    <w:rsid w:val="00E12685"/>
    <w:rsid w:val="00E15F9F"/>
    <w:rsid w:val="00E16149"/>
    <w:rsid w:val="00E164CB"/>
    <w:rsid w:val="00E22D39"/>
    <w:rsid w:val="00E31766"/>
    <w:rsid w:val="00E42987"/>
    <w:rsid w:val="00E4517F"/>
    <w:rsid w:val="00E4718F"/>
    <w:rsid w:val="00E5050A"/>
    <w:rsid w:val="00E512F1"/>
    <w:rsid w:val="00E517C8"/>
    <w:rsid w:val="00E5398F"/>
    <w:rsid w:val="00E6561D"/>
    <w:rsid w:val="00E668A3"/>
    <w:rsid w:val="00E76D0F"/>
    <w:rsid w:val="00E77DD1"/>
    <w:rsid w:val="00E869C9"/>
    <w:rsid w:val="00EA2F52"/>
    <w:rsid w:val="00EA4B6A"/>
    <w:rsid w:val="00EB24F1"/>
    <w:rsid w:val="00EB4976"/>
    <w:rsid w:val="00EB75ED"/>
    <w:rsid w:val="00EC1E73"/>
    <w:rsid w:val="00EF1DAC"/>
    <w:rsid w:val="00EF22DE"/>
    <w:rsid w:val="00EF6130"/>
    <w:rsid w:val="00EF64C3"/>
    <w:rsid w:val="00F00BAE"/>
    <w:rsid w:val="00F043D1"/>
    <w:rsid w:val="00F10232"/>
    <w:rsid w:val="00F11A12"/>
    <w:rsid w:val="00F14B7D"/>
    <w:rsid w:val="00F22C7E"/>
    <w:rsid w:val="00F26970"/>
    <w:rsid w:val="00F32BAF"/>
    <w:rsid w:val="00F3323B"/>
    <w:rsid w:val="00F3351A"/>
    <w:rsid w:val="00F37EAA"/>
    <w:rsid w:val="00F763EE"/>
    <w:rsid w:val="00F83042"/>
    <w:rsid w:val="00F869E1"/>
    <w:rsid w:val="00F91291"/>
    <w:rsid w:val="00F9466B"/>
    <w:rsid w:val="00F9555D"/>
    <w:rsid w:val="00F9680B"/>
    <w:rsid w:val="00FA5D68"/>
    <w:rsid w:val="00FB3643"/>
    <w:rsid w:val="00FB3F3F"/>
    <w:rsid w:val="00FC7C73"/>
    <w:rsid w:val="00FE3770"/>
    <w:rsid w:val="00FE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9FFDE95-F586-47F6-A413-A51A55C1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00" w:lineRule="exact"/>
    </w:pPr>
    <w:rPr>
      <w:sz w:val="28"/>
    </w:rPr>
  </w:style>
  <w:style w:type="paragraph" w:styleId="a4">
    <w:name w:val="Balloon Text"/>
    <w:basedOn w:val="a"/>
    <w:semiHidden/>
    <w:rsid w:val="005837CC"/>
    <w:rPr>
      <w:sz w:val="18"/>
      <w:szCs w:val="18"/>
    </w:rPr>
  </w:style>
  <w:style w:type="paragraph" w:styleId="a5">
    <w:name w:val="Date"/>
    <w:basedOn w:val="a"/>
    <w:next w:val="a"/>
    <w:rsid w:val="005837CC"/>
    <w:pPr>
      <w:ind w:leftChars="2500" w:left="100"/>
    </w:pPr>
  </w:style>
  <w:style w:type="table" w:styleId="a6">
    <w:name w:val="Table Grid"/>
    <w:basedOn w:val="a1"/>
    <w:rsid w:val="005837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4354F1"/>
    <w:pPr>
      <w:widowControl/>
      <w:spacing w:before="100" w:beforeAutospacing="1" w:after="100" w:afterAutospacing="1"/>
      <w:jc w:val="left"/>
    </w:pPr>
    <w:rPr>
      <w:rFonts w:ascii="宋体" w:hAnsi="宋体" w:cs="宋体"/>
      <w:kern w:val="0"/>
      <w:sz w:val="24"/>
    </w:rPr>
  </w:style>
  <w:style w:type="paragraph" w:styleId="a8">
    <w:name w:val="header"/>
    <w:basedOn w:val="a"/>
    <w:rsid w:val="00DD6088"/>
    <w:pPr>
      <w:pBdr>
        <w:bottom w:val="single" w:sz="6" w:space="1" w:color="auto"/>
      </w:pBdr>
      <w:tabs>
        <w:tab w:val="center" w:pos="4153"/>
        <w:tab w:val="right" w:pos="8306"/>
      </w:tabs>
      <w:snapToGrid w:val="0"/>
      <w:jc w:val="center"/>
    </w:pPr>
    <w:rPr>
      <w:sz w:val="18"/>
      <w:szCs w:val="18"/>
    </w:rPr>
  </w:style>
  <w:style w:type="paragraph" w:styleId="a9">
    <w:name w:val="footer"/>
    <w:basedOn w:val="a"/>
    <w:rsid w:val="00DD6088"/>
    <w:pPr>
      <w:tabs>
        <w:tab w:val="center" w:pos="4153"/>
        <w:tab w:val="right" w:pos="8306"/>
      </w:tabs>
      <w:snapToGrid w:val="0"/>
      <w:jc w:val="left"/>
    </w:pPr>
    <w:rPr>
      <w:sz w:val="18"/>
      <w:szCs w:val="18"/>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rsid w:val="0053054C"/>
    <w:pPr>
      <w:widowControl/>
      <w:tabs>
        <w:tab w:val="left" w:pos="525"/>
      </w:tabs>
      <w:spacing w:after="160" w:line="240" w:lineRule="exact"/>
      <w:jc w:val="left"/>
    </w:pPr>
    <w:rPr>
      <w:rFonts w:ascii="Verdana" w:hAnsi="Verdana"/>
      <w:kern w:val="0"/>
      <w:sz w:val="20"/>
      <w:szCs w:val="20"/>
      <w:lang w:eastAsia="en-US"/>
    </w:rPr>
  </w:style>
  <w:style w:type="character" w:styleId="aa">
    <w:name w:val="Strong"/>
    <w:qFormat/>
    <w:rsid w:val="00BA77F4"/>
    <w:rPr>
      <w:b/>
      <w:bCs/>
    </w:rPr>
  </w:style>
  <w:style w:type="character" w:styleId="ab">
    <w:name w:val="page number"/>
    <w:basedOn w:val="a0"/>
    <w:rsid w:val="009F2D8D"/>
  </w:style>
  <w:style w:type="character" w:styleId="ac">
    <w:name w:val="Placeholder Text"/>
    <w:basedOn w:val="a0"/>
    <w:uiPriority w:val="99"/>
    <w:semiHidden/>
    <w:rsid w:val="00547A26"/>
    <w:rPr>
      <w:color w:val="808080"/>
    </w:rPr>
  </w:style>
  <w:style w:type="character" w:styleId="ad">
    <w:name w:val="annotation reference"/>
    <w:basedOn w:val="a0"/>
    <w:rsid w:val="000D711C"/>
    <w:rPr>
      <w:sz w:val="21"/>
      <w:szCs w:val="21"/>
    </w:rPr>
  </w:style>
  <w:style w:type="paragraph" w:styleId="ae">
    <w:name w:val="annotation text"/>
    <w:basedOn w:val="a"/>
    <w:link w:val="Char"/>
    <w:rsid w:val="000D711C"/>
    <w:pPr>
      <w:jc w:val="left"/>
    </w:pPr>
  </w:style>
  <w:style w:type="character" w:customStyle="1" w:styleId="Char">
    <w:name w:val="批注文字 Char"/>
    <w:basedOn w:val="a0"/>
    <w:link w:val="ae"/>
    <w:rsid w:val="000D711C"/>
    <w:rPr>
      <w:kern w:val="2"/>
      <w:sz w:val="21"/>
      <w:szCs w:val="24"/>
    </w:rPr>
  </w:style>
  <w:style w:type="paragraph" w:styleId="af">
    <w:name w:val="annotation subject"/>
    <w:basedOn w:val="ae"/>
    <w:next w:val="ae"/>
    <w:link w:val="Char0"/>
    <w:rsid w:val="000D711C"/>
    <w:rPr>
      <w:b/>
      <w:bCs/>
    </w:rPr>
  </w:style>
  <w:style w:type="character" w:customStyle="1" w:styleId="Char0">
    <w:name w:val="批注主题 Char"/>
    <w:basedOn w:val="Char"/>
    <w:link w:val="af"/>
    <w:rsid w:val="000D71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5639">
      <w:bodyDiv w:val="1"/>
      <w:marLeft w:val="0"/>
      <w:marRight w:val="0"/>
      <w:marTop w:val="0"/>
      <w:marBottom w:val="0"/>
      <w:divBdr>
        <w:top w:val="none" w:sz="0" w:space="0" w:color="auto"/>
        <w:left w:val="none" w:sz="0" w:space="0" w:color="auto"/>
        <w:bottom w:val="none" w:sz="0" w:space="0" w:color="auto"/>
        <w:right w:val="none" w:sz="0" w:space="0" w:color="auto"/>
      </w:divBdr>
    </w:div>
    <w:div w:id="708800835">
      <w:bodyDiv w:val="1"/>
      <w:marLeft w:val="0"/>
      <w:marRight w:val="0"/>
      <w:marTop w:val="0"/>
      <w:marBottom w:val="0"/>
      <w:divBdr>
        <w:top w:val="none" w:sz="0" w:space="0" w:color="auto"/>
        <w:left w:val="none" w:sz="0" w:space="0" w:color="auto"/>
        <w:bottom w:val="none" w:sz="0" w:space="0" w:color="auto"/>
        <w:right w:val="none" w:sz="0" w:space="0" w:color="auto"/>
      </w:divBdr>
    </w:div>
    <w:div w:id="774903179">
      <w:bodyDiv w:val="1"/>
      <w:marLeft w:val="0"/>
      <w:marRight w:val="0"/>
      <w:marTop w:val="0"/>
      <w:marBottom w:val="0"/>
      <w:divBdr>
        <w:top w:val="none" w:sz="0" w:space="0" w:color="auto"/>
        <w:left w:val="none" w:sz="0" w:space="0" w:color="auto"/>
        <w:bottom w:val="none" w:sz="0" w:space="0" w:color="auto"/>
        <w:right w:val="none" w:sz="0" w:space="0" w:color="auto"/>
      </w:divBdr>
    </w:div>
    <w:div w:id="803472228">
      <w:bodyDiv w:val="1"/>
      <w:marLeft w:val="0"/>
      <w:marRight w:val="0"/>
      <w:marTop w:val="0"/>
      <w:marBottom w:val="0"/>
      <w:divBdr>
        <w:top w:val="none" w:sz="0" w:space="0" w:color="auto"/>
        <w:left w:val="none" w:sz="0" w:space="0" w:color="auto"/>
        <w:bottom w:val="none" w:sz="0" w:space="0" w:color="auto"/>
        <w:right w:val="none" w:sz="0" w:space="0" w:color="auto"/>
      </w:divBdr>
    </w:div>
    <w:div w:id="1127310949">
      <w:bodyDiv w:val="1"/>
      <w:marLeft w:val="0"/>
      <w:marRight w:val="0"/>
      <w:marTop w:val="0"/>
      <w:marBottom w:val="0"/>
      <w:divBdr>
        <w:top w:val="none" w:sz="0" w:space="0" w:color="auto"/>
        <w:left w:val="none" w:sz="0" w:space="0" w:color="auto"/>
        <w:bottom w:val="none" w:sz="0" w:space="0" w:color="auto"/>
        <w:right w:val="none" w:sz="0" w:space="0" w:color="auto"/>
      </w:divBdr>
    </w:div>
    <w:div w:id="1552304950">
      <w:bodyDiv w:val="1"/>
      <w:marLeft w:val="0"/>
      <w:marRight w:val="0"/>
      <w:marTop w:val="0"/>
      <w:marBottom w:val="0"/>
      <w:divBdr>
        <w:top w:val="none" w:sz="0" w:space="0" w:color="auto"/>
        <w:left w:val="none" w:sz="0" w:space="0" w:color="auto"/>
        <w:bottom w:val="none" w:sz="0" w:space="0" w:color="auto"/>
        <w:right w:val="none" w:sz="0" w:space="0" w:color="auto"/>
      </w:divBdr>
    </w:div>
    <w:div w:id="1587769220">
      <w:bodyDiv w:val="1"/>
      <w:marLeft w:val="0"/>
      <w:marRight w:val="0"/>
      <w:marTop w:val="0"/>
      <w:marBottom w:val="0"/>
      <w:divBdr>
        <w:top w:val="none" w:sz="0" w:space="0" w:color="auto"/>
        <w:left w:val="none" w:sz="0" w:space="0" w:color="auto"/>
        <w:bottom w:val="none" w:sz="0" w:space="0" w:color="auto"/>
        <w:right w:val="none" w:sz="0" w:space="0" w:color="auto"/>
      </w:divBdr>
    </w:div>
    <w:div w:id="1614289387">
      <w:bodyDiv w:val="1"/>
      <w:marLeft w:val="0"/>
      <w:marRight w:val="0"/>
      <w:marTop w:val="0"/>
      <w:marBottom w:val="0"/>
      <w:divBdr>
        <w:top w:val="none" w:sz="0" w:space="0" w:color="auto"/>
        <w:left w:val="none" w:sz="0" w:space="0" w:color="auto"/>
        <w:bottom w:val="none" w:sz="0" w:space="0" w:color="auto"/>
        <w:right w:val="none" w:sz="0" w:space="0" w:color="auto"/>
      </w:divBdr>
    </w:div>
    <w:div w:id="19172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2513</Words>
  <Characters>774</Characters>
  <Application>Microsoft Office Word</Application>
  <DocSecurity>0</DocSecurity>
  <Lines>6</Lines>
  <Paragraphs>6</Paragraphs>
  <ScaleCrop>false</ScaleCrop>
  <Company>研究生管理科</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商学院2005年研究生招生复试小组成员表</dc:title>
  <dc:subject/>
  <dc:creator>周小军</dc:creator>
  <cp:keywords/>
  <cp:lastModifiedBy>think pad</cp:lastModifiedBy>
  <cp:revision>6</cp:revision>
  <cp:lastPrinted>2016-03-23T09:56:00Z</cp:lastPrinted>
  <dcterms:created xsi:type="dcterms:W3CDTF">2016-03-23T10:34:00Z</dcterms:created>
  <dcterms:modified xsi:type="dcterms:W3CDTF">2016-03-23T10:48:00Z</dcterms:modified>
</cp:coreProperties>
</file>